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AAD85C" w14:textId="77777777" w:rsidR="00FB5962" w:rsidRDefault="00FB5962" w:rsidP="00FB5962">
      <w:pPr>
        <w:pStyle w:val="1"/>
        <w:spacing w:before="156" w:after="156"/>
        <w:rPr>
          <w:rFonts w:ascii="黑体" w:hAnsi="黑体"/>
          <w:sz w:val="30"/>
          <w:szCs w:val="30"/>
        </w:rPr>
      </w:pPr>
      <w:bookmarkStart w:id="0" w:name="_Hlk134782073"/>
      <w:bookmarkEnd w:id="0"/>
      <w:r>
        <w:rPr>
          <w:rFonts w:ascii="黑体" w:hAnsi="黑体" w:hint="eastAsia"/>
          <w:sz w:val="30"/>
          <w:szCs w:val="30"/>
        </w:rPr>
        <w:t>1 绪论</w:t>
      </w:r>
    </w:p>
    <w:p w14:paraId="583B394E" w14:textId="77777777" w:rsidR="00FB5962" w:rsidRDefault="00FB5962" w:rsidP="00FB5962">
      <w:pPr>
        <w:pStyle w:val="2"/>
      </w:pPr>
      <w:r>
        <w:rPr>
          <w:rFonts w:ascii="黑体" w:hAnsi="黑体" w:hint="eastAsia"/>
        </w:rPr>
        <w:t>1.1</w:t>
      </w:r>
      <w:r>
        <w:t xml:space="preserve"> </w:t>
      </w:r>
      <w:r>
        <w:rPr>
          <w:rFonts w:hint="eastAsia"/>
        </w:rPr>
        <w:t>研究背景</w:t>
      </w:r>
    </w:p>
    <w:p w14:paraId="73125726"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随着社会经济和科技的不断发展，宝宝学步</w:t>
      </w:r>
      <w:proofErr w:type="gramStart"/>
      <w:r w:rsidRPr="002C473D">
        <w:rPr>
          <w:rFonts w:ascii="宋体" w:hAnsi="宋体" w:hint="eastAsia"/>
          <w:sz w:val="24"/>
        </w:rPr>
        <w:t>幼教车</w:t>
      </w:r>
      <w:proofErr w:type="gramEnd"/>
      <w:r w:rsidRPr="002C473D">
        <w:rPr>
          <w:rFonts w:ascii="宋体" w:hAnsi="宋体" w:hint="eastAsia"/>
          <w:sz w:val="24"/>
        </w:rPr>
        <w:t>已经越来越普及于每个有宝宝的家庭。作为儿童学步阶段的重要工具之一，宝宝学步</w:t>
      </w:r>
      <w:proofErr w:type="gramStart"/>
      <w:r w:rsidRPr="002C473D">
        <w:rPr>
          <w:rFonts w:ascii="宋体" w:hAnsi="宋体" w:hint="eastAsia"/>
          <w:sz w:val="24"/>
        </w:rPr>
        <w:t>幼教车经历</w:t>
      </w:r>
      <w:proofErr w:type="gramEnd"/>
      <w:r w:rsidRPr="002C473D">
        <w:rPr>
          <w:rFonts w:ascii="宋体" w:hAnsi="宋体" w:hint="eastAsia"/>
          <w:sz w:val="24"/>
        </w:rPr>
        <w:t>了多年的积累和创新，不断发展壮大。然而，目前市场上的宝宝学步</w:t>
      </w:r>
      <w:proofErr w:type="gramStart"/>
      <w:r w:rsidRPr="002C473D">
        <w:rPr>
          <w:rFonts w:ascii="宋体" w:hAnsi="宋体" w:hint="eastAsia"/>
          <w:sz w:val="24"/>
        </w:rPr>
        <w:t>幼教车</w:t>
      </w:r>
      <w:proofErr w:type="gramEnd"/>
      <w:r w:rsidRPr="002C473D">
        <w:rPr>
          <w:rFonts w:ascii="宋体" w:hAnsi="宋体" w:hint="eastAsia"/>
          <w:sz w:val="24"/>
        </w:rPr>
        <w:t>种类繁多，但大多数产品仍然存在一些问题。例如，一些产品设计不够合理，使用不方便，甚至可能会对宝宝的身体发育造成不利影响；另一些产品的材料质量较差，使用寿命短，容易破损或变形。</w:t>
      </w:r>
    </w:p>
    <w:p w14:paraId="21A649A3"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因此，为了确保宝宝的健康和安全，家长在选择宝宝学步</w:t>
      </w:r>
      <w:proofErr w:type="gramStart"/>
      <w:r w:rsidRPr="002C473D">
        <w:rPr>
          <w:rFonts w:ascii="宋体" w:hAnsi="宋体" w:hint="eastAsia"/>
          <w:sz w:val="24"/>
        </w:rPr>
        <w:t>幼教车</w:t>
      </w:r>
      <w:proofErr w:type="gramEnd"/>
      <w:r w:rsidRPr="002C473D">
        <w:rPr>
          <w:rFonts w:ascii="宋体" w:hAnsi="宋体" w:hint="eastAsia"/>
          <w:sz w:val="24"/>
        </w:rPr>
        <w:t>时应该慎重考虑。首先，要选择符合儿童人体工学设计的产品，确保宝宝在使用时能够保持自然的姿势和步态，避免对脊椎和关节的不良影响。其次，要选择优质的材料和制造工艺，确保产品的质量和使用寿命。此外，还应该选择品牌口碑良好的产品，避免购买劣质产品带来的风险。</w:t>
      </w:r>
    </w:p>
    <w:p w14:paraId="0363BD5F"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目前市场上的宝宝学步</w:t>
      </w:r>
      <w:proofErr w:type="gramStart"/>
      <w:r w:rsidRPr="002C473D">
        <w:rPr>
          <w:rFonts w:ascii="宋体" w:hAnsi="宋体" w:hint="eastAsia"/>
          <w:sz w:val="24"/>
        </w:rPr>
        <w:t>幼教车</w:t>
      </w:r>
      <w:proofErr w:type="gramEnd"/>
      <w:r w:rsidRPr="002C473D">
        <w:rPr>
          <w:rFonts w:ascii="宋体" w:hAnsi="宋体" w:hint="eastAsia"/>
          <w:sz w:val="24"/>
        </w:rPr>
        <w:t>种类繁多，但仍然存在一些问题。首先，现有的宝宝学步</w:t>
      </w:r>
      <w:proofErr w:type="gramStart"/>
      <w:r w:rsidRPr="002C473D">
        <w:rPr>
          <w:rFonts w:ascii="宋体" w:hAnsi="宋体" w:hint="eastAsia"/>
          <w:sz w:val="24"/>
        </w:rPr>
        <w:t>幼教车</w:t>
      </w:r>
      <w:proofErr w:type="gramEnd"/>
      <w:r w:rsidRPr="002C473D">
        <w:rPr>
          <w:rFonts w:ascii="宋体" w:hAnsi="宋体" w:hint="eastAsia"/>
          <w:sz w:val="24"/>
        </w:rPr>
        <w:t>的结构不够稳定，存在倾翻、折断等安全隐患。这主要是由于部分产品的结构设计不够合理，或者使用的材料不够坚固，容易导致幼儿在使用过程中发生危险。其次，操作</w:t>
      </w:r>
      <w:proofErr w:type="gramStart"/>
      <w:r w:rsidRPr="002C473D">
        <w:rPr>
          <w:rFonts w:ascii="宋体" w:hAnsi="宋体" w:hint="eastAsia"/>
          <w:sz w:val="24"/>
        </w:rPr>
        <w:t>不</w:t>
      </w:r>
      <w:proofErr w:type="gramEnd"/>
      <w:r w:rsidRPr="002C473D">
        <w:rPr>
          <w:rFonts w:ascii="宋体" w:hAnsi="宋体" w:hint="eastAsia"/>
          <w:sz w:val="24"/>
        </w:rPr>
        <w:t>便是宝宝学步</w:t>
      </w:r>
      <w:proofErr w:type="gramStart"/>
      <w:r w:rsidRPr="002C473D">
        <w:rPr>
          <w:rFonts w:ascii="宋体" w:hAnsi="宋体" w:hint="eastAsia"/>
          <w:sz w:val="24"/>
        </w:rPr>
        <w:t>幼教车</w:t>
      </w:r>
      <w:proofErr w:type="gramEnd"/>
      <w:r w:rsidRPr="002C473D">
        <w:rPr>
          <w:rFonts w:ascii="宋体" w:hAnsi="宋体" w:hint="eastAsia"/>
          <w:sz w:val="24"/>
        </w:rPr>
        <w:t>的另一个问题</w:t>
      </w:r>
      <w:r w:rsidRPr="00007EE7">
        <w:rPr>
          <w:rFonts w:ascii="宋体" w:hAnsi="宋体"/>
          <w:sz w:val="24"/>
          <w:vertAlign w:val="superscript"/>
        </w:rPr>
        <w:fldChar w:fldCharType="begin"/>
      </w:r>
      <w:r w:rsidRPr="00007EE7">
        <w:rPr>
          <w:rFonts w:ascii="宋体" w:hAnsi="宋体"/>
          <w:sz w:val="24"/>
          <w:vertAlign w:val="superscript"/>
        </w:rPr>
        <w:instrText xml:space="preserve"> </w:instrText>
      </w:r>
      <w:r w:rsidRPr="00007EE7">
        <w:rPr>
          <w:rFonts w:ascii="宋体" w:hAnsi="宋体" w:hint="eastAsia"/>
          <w:sz w:val="24"/>
          <w:vertAlign w:val="superscript"/>
        </w:rPr>
        <w:instrText>REF _Ref128432493 \r \h</w:instrText>
      </w:r>
      <w:r w:rsidRPr="00007EE7">
        <w:rPr>
          <w:rFonts w:ascii="宋体" w:hAnsi="宋体"/>
          <w:sz w:val="24"/>
          <w:vertAlign w:val="superscript"/>
        </w:rPr>
        <w:instrText xml:space="preserve">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[1]</w:t>
      </w:r>
      <w:r w:rsidRPr="00007EE7">
        <w:rPr>
          <w:rFonts w:ascii="宋体" w:hAnsi="宋体"/>
          <w:sz w:val="24"/>
          <w:vertAlign w:val="superscript"/>
        </w:rPr>
        <w:fldChar w:fldCharType="end"/>
      </w:r>
      <w:r w:rsidRPr="002C473D">
        <w:rPr>
          <w:rFonts w:ascii="宋体" w:hAnsi="宋体" w:hint="eastAsia"/>
          <w:sz w:val="24"/>
        </w:rPr>
        <w:t>。由于幼儿的年龄和身高限制，许多产品的设计难以让幼儿自主操作，需要家长或者教育工作者的协助才能使用。这不仅增加了家长和教育工作者的负担，也会影响幼儿的独立性和自主性。最后，传统的宝宝学步</w:t>
      </w:r>
      <w:proofErr w:type="gramStart"/>
      <w:r w:rsidRPr="002C473D">
        <w:rPr>
          <w:rFonts w:ascii="宋体" w:hAnsi="宋体" w:hint="eastAsia"/>
          <w:sz w:val="24"/>
        </w:rPr>
        <w:t>幼教车</w:t>
      </w:r>
      <w:proofErr w:type="gramEnd"/>
      <w:r w:rsidRPr="002C473D">
        <w:rPr>
          <w:rFonts w:ascii="宋体" w:hAnsi="宋体" w:hint="eastAsia"/>
          <w:sz w:val="24"/>
        </w:rPr>
        <w:t>在人机交互和人性化方面存在不足，如手柄不够舒适、车轮难以控制等，会给幼儿带来不必要的身体和心理压力。这些问题主要是由于缺乏对幼儿认知和心理特征的了解，导致产品设计上存在局限性。</w:t>
      </w:r>
    </w:p>
    <w:p w14:paraId="2464A01C"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因此，在设计宝宝学步</w:t>
      </w:r>
      <w:proofErr w:type="gramStart"/>
      <w:r w:rsidRPr="002C473D">
        <w:rPr>
          <w:rFonts w:ascii="宋体" w:hAnsi="宋体" w:hint="eastAsia"/>
          <w:sz w:val="24"/>
        </w:rPr>
        <w:t>幼教车</w:t>
      </w:r>
      <w:proofErr w:type="gramEnd"/>
      <w:r w:rsidRPr="002C473D">
        <w:rPr>
          <w:rFonts w:ascii="宋体" w:hAnsi="宋体" w:hint="eastAsia"/>
          <w:sz w:val="24"/>
        </w:rPr>
        <w:t>时，应该考虑到幼儿的特点和需求，结合人体工学、人机交互等理论进行全面的设计。同时，应该使用优质的材料，确保产品的质量和安全性。此外，还需要充分考虑幼儿和家长的使用体验，为他们提供更加舒适、方便、安全的使用体验。</w:t>
      </w:r>
    </w:p>
    <w:p w14:paraId="435F074C"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总之，宝宝学步</w:t>
      </w:r>
      <w:proofErr w:type="gramStart"/>
      <w:r w:rsidRPr="002C473D">
        <w:rPr>
          <w:rFonts w:ascii="宋体" w:hAnsi="宋体" w:hint="eastAsia"/>
          <w:sz w:val="24"/>
        </w:rPr>
        <w:t>幼教车</w:t>
      </w:r>
      <w:proofErr w:type="gramEnd"/>
      <w:r w:rsidRPr="002C473D">
        <w:rPr>
          <w:rFonts w:ascii="宋体" w:hAnsi="宋体" w:hint="eastAsia"/>
          <w:sz w:val="24"/>
        </w:rPr>
        <w:t>是宝宝学习行走的重要工具，但其设计和制造中存在的问题需要得到有效的解决。只有充分考虑幼儿的特点和需求，结合人体工学、人机交互等理论进行全面的设计，才能为幼儿提供更加安全、便利、舒适的学步体验。</w:t>
      </w:r>
    </w:p>
    <w:p w14:paraId="2FA7C022" w14:textId="77777777" w:rsidR="00FB5962" w:rsidRDefault="00FB5962" w:rsidP="00FB5962">
      <w:pPr>
        <w:spacing w:line="360" w:lineRule="auto"/>
        <w:ind w:firstLineChars="200" w:firstLine="420"/>
        <w:jc w:val="center"/>
        <w:rPr>
          <w:rFonts w:ascii="宋体" w:hAnsi="宋体"/>
          <w:sz w:val="24"/>
        </w:rPr>
      </w:pPr>
      <w:r>
        <w:rPr>
          <w:noProof/>
        </w:rPr>
        <w:lastRenderedPageBreak/>
        <w:drawing>
          <wp:inline distT="0" distB="0" distL="0" distR="0" wp14:anchorId="38C6E6B3" wp14:editId="418D4236">
            <wp:extent cx="2303385" cy="2895600"/>
            <wp:effectExtent l="0" t="0" r="0" b="0"/>
            <wp:docPr id="1026"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28"/>
                    <pic:cNvPicPr/>
                  </pic:nvPicPr>
                  <pic:blipFill>
                    <a:blip r:embed="rId8" cstate="print"/>
                    <a:srcRect/>
                    <a:stretch/>
                  </pic:blipFill>
                  <pic:spPr>
                    <a:xfrm>
                      <a:off x="0" y="0"/>
                      <a:ext cx="2303385" cy="2895600"/>
                    </a:xfrm>
                    <a:prstGeom prst="rect">
                      <a:avLst/>
                    </a:prstGeom>
                    <a:ln>
                      <a:noFill/>
                    </a:ln>
                  </pic:spPr>
                </pic:pic>
              </a:graphicData>
            </a:graphic>
          </wp:inline>
        </w:drawing>
      </w:r>
      <w:r>
        <w:rPr>
          <w:noProof/>
        </w:rPr>
        <w:drawing>
          <wp:inline distT="0" distB="0" distL="0" distR="0" wp14:anchorId="6331DBA5" wp14:editId="0AC43478">
            <wp:extent cx="2179224" cy="2904568"/>
            <wp:effectExtent l="0" t="0" r="0" b="0"/>
            <wp:docPr id="1027"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1"/>
                    <pic:cNvPicPr/>
                  </pic:nvPicPr>
                  <pic:blipFill>
                    <a:blip r:embed="rId9" cstate="print"/>
                    <a:srcRect/>
                    <a:stretch/>
                  </pic:blipFill>
                  <pic:spPr>
                    <a:xfrm>
                      <a:off x="0" y="0"/>
                      <a:ext cx="2179224" cy="2904568"/>
                    </a:xfrm>
                    <a:prstGeom prst="rect">
                      <a:avLst/>
                    </a:prstGeom>
                  </pic:spPr>
                </pic:pic>
              </a:graphicData>
            </a:graphic>
          </wp:inline>
        </w:drawing>
      </w:r>
    </w:p>
    <w:p w14:paraId="4B2893E1" w14:textId="6EBE0157" w:rsidR="002639B9" w:rsidRPr="002639B9" w:rsidRDefault="00FB5962" w:rsidP="002639B9">
      <w:pPr>
        <w:spacing w:line="360" w:lineRule="auto"/>
        <w:jc w:val="center"/>
        <w:rPr>
          <w:rFonts w:ascii="宋体" w:hAnsi="宋体" w:hint="eastAsia"/>
        </w:rPr>
      </w:pPr>
      <w:r>
        <w:rPr>
          <w:rFonts w:ascii="宋体" w:hAnsi="宋体" w:hint="eastAsia"/>
          <w:szCs w:val="21"/>
        </w:rPr>
        <w:t>图1</w:t>
      </w:r>
      <w:r>
        <w:rPr>
          <w:rFonts w:ascii="宋体" w:hAnsi="宋体"/>
          <w:szCs w:val="21"/>
        </w:rPr>
        <w:t>.1</w:t>
      </w:r>
      <w:r>
        <w:rPr>
          <w:rFonts w:ascii="宋体" w:hAnsi="宋体" w:hint="eastAsia"/>
          <w:szCs w:val="21"/>
        </w:rPr>
        <w:t xml:space="preserve"> </w:t>
      </w:r>
      <w:r>
        <w:rPr>
          <w:rFonts w:ascii="宋体" w:hAnsi="宋体"/>
          <w:szCs w:val="21"/>
        </w:rPr>
        <w:t>-1.2 宝宝学步</w:t>
      </w:r>
      <w:proofErr w:type="gramStart"/>
      <w:r>
        <w:rPr>
          <w:rFonts w:ascii="宋体" w:hAnsi="宋体"/>
          <w:szCs w:val="21"/>
        </w:rPr>
        <w:t>幼教车</w:t>
      </w:r>
      <w:proofErr w:type="gramEnd"/>
      <w:r>
        <w:rPr>
          <w:rFonts w:ascii="宋体" w:hAnsi="宋体"/>
          <w:szCs w:val="21"/>
        </w:rPr>
        <w:t>实物图</w:t>
      </w:r>
    </w:p>
    <w:p w14:paraId="05C03758" w14:textId="45F4608B" w:rsidR="00FB5962" w:rsidRDefault="00FB5962" w:rsidP="00FB5962">
      <w:pPr>
        <w:spacing w:line="360" w:lineRule="auto"/>
        <w:ind w:firstLineChars="200" w:firstLine="480"/>
        <w:rPr>
          <w:rFonts w:ascii="宋体" w:hAnsi="宋体"/>
          <w:sz w:val="24"/>
        </w:rPr>
      </w:pPr>
      <w:r>
        <w:rPr>
          <w:rFonts w:ascii="宋体" w:hAnsi="宋体"/>
          <w:sz w:val="24"/>
        </w:rPr>
        <w:t>宝宝学步</w:t>
      </w:r>
      <w:proofErr w:type="gramStart"/>
      <w:r>
        <w:rPr>
          <w:rFonts w:ascii="宋体" w:hAnsi="宋体"/>
          <w:sz w:val="24"/>
        </w:rPr>
        <w:t>幼教车</w:t>
      </w:r>
      <w:proofErr w:type="gramEnd"/>
      <w:r>
        <w:rPr>
          <w:rFonts w:ascii="宋体" w:hAnsi="宋体"/>
          <w:sz w:val="24"/>
        </w:rPr>
        <w:t>的危害包括影响走路姿势，宝宝腿型，宝宝自身运动，并且增加意外伤害的概率等。首先，影响宝宝走路姿势，使用学步车的宝宝会习惯用脚尖触地滑行，长久宝宝可能会养成踮脚的习惯。</w:t>
      </w:r>
      <w:r>
        <w:rPr>
          <w:rFonts w:ascii="宋体" w:hAnsi="宋体" w:hint="eastAsia"/>
          <w:sz w:val="24"/>
        </w:rPr>
        <w:t>第二，</w:t>
      </w:r>
      <w:r>
        <w:rPr>
          <w:rFonts w:ascii="宋体" w:hAnsi="宋体"/>
          <w:sz w:val="24"/>
        </w:rPr>
        <w:t>在一定程度上影响宝宝的腿型，宝宝的生长发育是有一定规律的，一般是8个月的时候开始扶站，9-11个月可扶着走，学步车会让宝宝提前开始行走，影响骨骼的正常发育，有可能会造成O形腿或X形腿</w:t>
      </w:r>
      <w:r w:rsidRPr="00007EE7">
        <w:rPr>
          <w:rFonts w:ascii="宋体" w:hAnsi="宋体"/>
          <w:sz w:val="24"/>
          <w:vertAlign w:val="superscript"/>
        </w:rPr>
        <w:fldChar w:fldCharType="begin"/>
      </w:r>
      <w:r w:rsidRPr="00007EE7">
        <w:rPr>
          <w:rFonts w:ascii="宋体" w:hAnsi="宋体"/>
          <w:sz w:val="24"/>
          <w:vertAlign w:val="superscript"/>
        </w:rPr>
        <w:instrText xml:space="preserve"> REF _Ref128567993 \r \h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[2]</w:t>
      </w:r>
      <w:r w:rsidRPr="00007EE7">
        <w:rPr>
          <w:rFonts w:ascii="宋体" w:hAnsi="宋体"/>
          <w:sz w:val="24"/>
          <w:vertAlign w:val="superscript"/>
        </w:rPr>
        <w:fldChar w:fldCharType="end"/>
      </w:r>
      <w:r>
        <w:rPr>
          <w:rFonts w:ascii="宋体" w:hAnsi="宋体"/>
          <w:sz w:val="24"/>
        </w:rPr>
        <w:t>。第三</w:t>
      </w:r>
      <w:r>
        <w:rPr>
          <w:rFonts w:ascii="宋体" w:hAnsi="宋体" w:hint="eastAsia"/>
          <w:sz w:val="24"/>
        </w:rPr>
        <w:t>，</w:t>
      </w:r>
      <w:r>
        <w:rPr>
          <w:rFonts w:ascii="宋体" w:hAnsi="宋体"/>
          <w:sz w:val="24"/>
        </w:rPr>
        <w:t>一定程度影响自身运动，由于宝宝学步</w:t>
      </w:r>
      <w:proofErr w:type="gramStart"/>
      <w:r>
        <w:rPr>
          <w:rFonts w:ascii="宋体" w:hAnsi="宋体"/>
          <w:sz w:val="24"/>
        </w:rPr>
        <w:t>幼教车</w:t>
      </w:r>
      <w:proofErr w:type="gramEnd"/>
      <w:r>
        <w:rPr>
          <w:rFonts w:ascii="宋体" w:hAnsi="宋体"/>
          <w:sz w:val="24"/>
        </w:rPr>
        <w:t>让宝宝失去了自身锻炼的机会，无法使身体各部位协调发展，一旦脱离了学步车很容易导致手脚的协调不佳，出现跌倒的情况。第四，</w:t>
      </w:r>
      <w:r>
        <w:rPr>
          <w:rFonts w:ascii="宋体" w:hAnsi="宋体" w:hint="eastAsia"/>
          <w:sz w:val="24"/>
        </w:rPr>
        <w:t>使</w:t>
      </w:r>
      <w:r>
        <w:rPr>
          <w:rFonts w:ascii="宋体" w:hAnsi="宋体"/>
          <w:sz w:val="24"/>
        </w:rPr>
        <w:t>宝宝大</w:t>
      </w:r>
      <w:r>
        <w:rPr>
          <w:rFonts w:ascii="宋体" w:hAnsi="宋体" w:hint="eastAsia"/>
          <w:sz w:val="24"/>
        </w:rPr>
        <w:t>脑</w:t>
      </w:r>
      <w:r>
        <w:rPr>
          <w:rFonts w:ascii="宋体" w:hAnsi="宋体"/>
          <w:sz w:val="24"/>
        </w:rPr>
        <w:t>发育迟缓。美国相关研究证明，经常使用学步车的宝宝往往会比不使用学步车的宝宝晚走路一个半月，且其他的</w:t>
      </w:r>
      <w:r>
        <w:rPr>
          <w:rFonts w:ascii="宋体" w:hAnsi="宋体" w:hint="eastAsia"/>
          <w:sz w:val="24"/>
        </w:rPr>
        <w:t>运动</w:t>
      </w:r>
      <w:r>
        <w:rPr>
          <w:rFonts w:ascii="宋体" w:hAnsi="宋体"/>
          <w:sz w:val="24"/>
        </w:rPr>
        <w:t>也会迟缓一些。人体大</w:t>
      </w:r>
      <w:r>
        <w:rPr>
          <w:rFonts w:ascii="宋体" w:hAnsi="宋体" w:hint="eastAsia"/>
          <w:sz w:val="24"/>
        </w:rPr>
        <w:t>脑</w:t>
      </w:r>
      <w:r>
        <w:rPr>
          <w:rFonts w:ascii="宋体" w:hAnsi="宋体"/>
          <w:sz w:val="24"/>
        </w:rPr>
        <w:t>的发育有一定的规律可循</w:t>
      </w:r>
      <w:r>
        <w:rPr>
          <w:rFonts w:ascii="宋体" w:hAnsi="宋体" w:hint="eastAsia"/>
          <w:sz w:val="24"/>
        </w:rPr>
        <w:t>，</w:t>
      </w:r>
      <w:r>
        <w:rPr>
          <w:rFonts w:ascii="宋体" w:hAnsi="宋体"/>
          <w:sz w:val="24"/>
        </w:rPr>
        <w:t>宝宝前面所学习的抬头、翻身、爬行、坐等都是为了后面的直立行走做铺垫，使用学步车</w:t>
      </w:r>
      <w:proofErr w:type="gramStart"/>
      <w:r>
        <w:rPr>
          <w:rFonts w:ascii="宋体" w:hAnsi="宋体"/>
          <w:sz w:val="24"/>
        </w:rPr>
        <w:t>其实会</w:t>
      </w:r>
      <w:proofErr w:type="gramEnd"/>
      <w:r>
        <w:rPr>
          <w:rFonts w:ascii="宋体" w:hAnsi="宋体"/>
          <w:sz w:val="24"/>
        </w:rPr>
        <w:t>干预和切断了大脑与身体之间的联系和沟通，宝宝依赖于学步车的力量，而弱化了大脑对身体各肌肉、神经之间的操控能力，自主学习的意识被削弱，导致了他们大</w:t>
      </w:r>
      <w:r>
        <w:rPr>
          <w:rFonts w:ascii="宋体" w:hAnsi="宋体" w:hint="eastAsia"/>
          <w:sz w:val="24"/>
        </w:rPr>
        <w:t>脑</w:t>
      </w:r>
      <w:r>
        <w:rPr>
          <w:rFonts w:ascii="宋体" w:hAnsi="宋体"/>
          <w:sz w:val="24"/>
        </w:rPr>
        <w:t>的发展缓慢，学会走路的时间自然也比较晚。最后，增加了意外伤害的概率，学步车都是靠轮子推动着向前滑行的，而宝宝身体的控制能力是相对较弱的，如果不小心力度过大，学步车向前冲行的过程中容易出现“翻车”事故，从而导致孩子出现擦伤、摔伤、骨折、颅内出血等意外事故。</w:t>
      </w:r>
    </w:p>
    <w:p w14:paraId="3A17D7A0" w14:textId="77777777" w:rsidR="00FB5962" w:rsidRDefault="00FB5962" w:rsidP="00FB5962">
      <w:pPr>
        <w:spacing w:line="360" w:lineRule="auto"/>
        <w:jc w:val="center"/>
        <w:rPr>
          <w:rFonts w:ascii="宋体" w:hAnsi="宋体"/>
          <w:sz w:val="24"/>
        </w:rPr>
      </w:pPr>
      <w:r>
        <w:rPr>
          <w:noProof/>
        </w:rPr>
        <w:lastRenderedPageBreak/>
        <w:drawing>
          <wp:inline distT="0" distB="0" distL="114300" distR="114300" wp14:anchorId="241D85CF" wp14:editId="1BA3221B">
            <wp:extent cx="2959100" cy="2959100"/>
            <wp:effectExtent l="0" t="0" r="0" b="0"/>
            <wp:docPr id="1146"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pic:cNvPicPr/>
                  </pic:nvPicPr>
                  <pic:blipFill>
                    <a:blip r:embed="rId10" cstate="print"/>
                    <a:srcRect/>
                    <a:stretch/>
                  </pic:blipFill>
                  <pic:spPr>
                    <a:xfrm>
                      <a:off x="0" y="0"/>
                      <a:ext cx="2959100" cy="2959100"/>
                    </a:xfrm>
                    <a:prstGeom prst="rect">
                      <a:avLst/>
                    </a:prstGeom>
                  </pic:spPr>
                </pic:pic>
              </a:graphicData>
            </a:graphic>
          </wp:inline>
        </w:drawing>
      </w:r>
    </w:p>
    <w:p w14:paraId="3FB7F8DB" w14:textId="77777777" w:rsidR="00FB5962" w:rsidRDefault="00FB5962" w:rsidP="00FB5962">
      <w:pPr>
        <w:spacing w:line="360" w:lineRule="auto"/>
        <w:ind w:firstLineChars="200" w:firstLine="480"/>
        <w:jc w:val="center"/>
        <w:rPr>
          <w:rFonts w:ascii="宋体" w:hAnsi="宋体"/>
          <w:sz w:val="24"/>
        </w:rPr>
      </w:pPr>
      <w:r>
        <w:rPr>
          <w:rFonts w:ascii="宋体" w:hAnsi="宋体"/>
          <w:sz w:val="24"/>
        </w:rPr>
        <w:t>图1.3 正常腿型与O型腿对比图</w:t>
      </w:r>
    </w:p>
    <w:p w14:paraId="0FD2BA56" w14:textId="77777777" w:rsidR="00FB5962" w:rsidRDefault="00FB5962" w:rsidP="00FB5962">
      <w:pPr>
        <w:pStyle w:val="2"/>
      </w:pPr>
      <w:r>
        <w:rPr>
          <w:rFonts w:ascii="黑体" w:hAnsi="黑体" w:hint="eastAsia"/>
        </w:rPr>
        <w:t>1.2</w:t>
      </w:r>
      <w:r>
        <w:t xml:space="preserve"> </w:t>
      </w:r>
      <w:r>
        <w:rPr>
          <w:rFonts w:hint="eastAsia"/>
        </w:rPr>
        <w:t>国内外的现状</w:t>
      </w:r>
    </w:p>
    <w:p w14:paraId="04643932" w14:textId="77777777" w:rsidR="00FB5962" w:rsidRDefault="00FB5962" w:rsidP="00FB5962">
      <w:pPr>
        <w:spacing w:line="360" w:lineRule="auto"/>
        <w:ind w:firstLineChars="200" w:firstLine="480"/>
        <w:rPr>
          <w:rFonts w:ascii="宋体" w:hAnsi="宋体"/>
          <w:sz w:val="24"/>
        </w:rPr>
      </w:pPr>
      <w:r w:rsidRPr="00782D3B">
        <w:rPr>
          <w:rFonts w:ascii="宋体" w:hAnsi="宋体" w:hint="eastAsia"/>
          <w:sz w:val="24"/>
        </w:rPr>
        <w:t>近年来，欧美多个国家已经禁止使用宝宝学步幼教车，而加拿大更是专门为学步车立法。这是因为学步车的使用会对宝宝的身体发育和安全带来一定的危害。早在2011年，我国相关研究人员也提出过相关问题，不建议家长使用宝宝学步幼教车。这些问题主要涉及到宝宝的走路姿势、腿型、自身运动和意外伤害等方面</w:t>
      </w:r>
      <w:r>
        <w:rPr>
          <w:rFonts w:ascii="宋体" w:hAnsi="宋体" w:hint="eastAsia"/>
          <w:sz w:val="24"/>
        </w:rPr>
        <w:t>。</w:t>
      </w:r>
    </w:p>
    <w:p w14:paraId="13F2D410" w14:textId="77777777" w:rsidR="00FB5962" w:rsidRPr="00DF5A1B" w:rsidRDefault="00FB5962" w:rsidP="00FB5962">
      <w:pPr>
        <w:spacing w:line="360" w:lineRule="auto"/>
        <w:ind w:firstLineChars="200" w:firstLine="480"/>
        <w:rPr>
          <w:rFonts w:ascii="宋体" w:hAnsi="宋体"/>
          <w:sz w:val="24"/>
        </w:rPr>
      </w:pPr>
      <w:r w:rsidRPr="00DF5A1B">
        <w:rPr>
          <w:rFonts w:ascii="宋体" w:hAnsi="宋体" w:hint="eastAsia"/>
          <w:sz w:val="24"/>
        </w:rPr>
        <w:t>美国《儿科》医学杂志曾公开过一组数据，从1990年到2014年，期间超过23万婴幼儿因使用宝宝学步</w:t>
      </w:r>
      <w:proofErr w:type="gramStart"/>
      <w:r w:rsidRPr="00DF5A1B">
        <w:rPr>
          <w:rFonts w:ascii="宋体" w:hAnsi="宋体" w:hint="eastAsia"/>
          <w:sz w:val="24"/>
        </w:rPr>
        <w:t>幼教车</w:t>
      </w:r>
      <w:proofErr w:type="gramEnd"/>
      <w:r w:rsidRPr="00DF5A1B">
        <w:rPr>
          <w:rFonts w:ascii="宋体" w:hAnsi="宋体" w:hint="eastAsia"/>
          <w:sz w:val="24"/>
        </w:rPr>
        <w:t>而受伤。这些伤害包括头部外伤、口腔内伤、四肢骨折等。此外，使用宝宝学步</w:t>
      </w:r>
      <w:proofErr w:type="gramStart"/>
      <w:r w:rsidRPr="00DF5A1B">
        <w:rPr>
          <w:rFonts w:ascii="宋体" w:hAnsi="宋体" w:hint="eastAsia"/>
          <w:sz w:val="24"/>
        </w:rPr>
        <w:t>幼教车</w:t>
      </w:r>
      <w:proofErr w:type="gramEnd"/>
      <w:r w:rsidRPr="00DF5A1B">
        <w:rPr>
          <w:rFonts w:ascii="宋体" w:hAnsi="宋体" w:hint="eastAsia"/>
          <w:sz w:val="24"/>
        </w:rPr>
        <w:t>还会增加宝宝意外伤害的概率，如翻车、碰撞等。2011年，我国原卫生部出台了《儿童跌倒干预指南》，明确指出，不建议使用宝宝学步幼教车，并将其列为导致婴幼儿跌倒损伤的主要因素之一。该指南还强调了家长应该关注宝宝自然发育过程，帮助宝宝掌握行走技巧，提供适宜的环境和支持，以最大限度地减少宝宝受伤的风险。</w:t>
      </w:r>
    </w:p>
    <w:p w14:paraId="65BE1352" w14:textId="77777777" w:rsidR="00FB5962" w:rsidRPr="00A83937" w:rsidRDefault="00FB5962" w:rsidP="00FB5962">
      <w:pPr>
        <w:spacing w:line="360" w:lineRule="auto"/>
        <w:ind w:firstLineChars="200" w:firstLine="480"/>
        <w:rPr>
          <w:rFonts w:asciiTheme="minorEastAsia" w:eastAsiaTheme="minorEastAsia" w:hAnsiTheme="minorEastAsia"/>
        </w:rPr>
      </w:pPr>
      <w:r w:rsidRPr="00DF5A1B">
        <w:rPr>
          <w:rFonts w:ascii="宋体" w:hAnsi="宋体" w:hint="eastAsia"/>
          <w:sz w:val="24"/>
        </w:rPr>
        <w:t>综上所述，使用宝宝学步</w:t>
      </w:r>
      <w:proofErr w:type="gramStart"/>
      <w:r w:rsidRPr="00DF5A1B">
        <w:rPr>
          <w:rFonts w:ascii="宋体" w:hAnsi="宋体" w:hint="eastAsia"/>
          <w:sz w:val="24"/>
        </w:rPr>
        <w:t>幼教车</w:t>
      </w:r>
      <w:proofErr w:type="gramEnd"/>
      <w:r w:rsidRPr="00DF5A1B">
        <w:rPr>
          <w:rFonts w:ascii="宋体" w:hAnsi="宋体" w:hint="eastAsia"/>
          <w:sz w:val="24"/>
        </w:rPr>
        <w:t>会对宝宝的身体发育和安全带来一定的危害。为了保护宝宝的身体健康和安全，家长应该避免使用宝宝学步幼教车，并采取其他措施帮助宝宝学习行走技巧，例如提供适宜的环境和支持，让宝宝自由活动，探索行走方式，以促进宝宝自然发育。</w:t>
      </w:r>
    </w:p>
    <w:p w14:paraId="47F822C1" w14:textId="77777777" w:rsidR="00FB5962" w:rsidRDefault="00FB5962" w:rsidP="00FB5962">
      <w:pPr>
        <w:spacing w:line="360" w:lineRule="auto"/>
        <w:ind w:firstLineChars="200" w:firstLine="420"/>
        <w:jc w:val="center"/>
        <w:rPr>
          <w:rFonts w:ascii="黑体" w:hAnsi="黑体"/>
        </w:rPr>
      </w:pPr>
      <w:r>
        <w:rPr>
          <w:noProof/>
        </w:rPr>
        <w:lastRenderedPageBreak/>
        <w:drawing>
          <wp:inline distT="0" distB="0" distL="0" distR="0" wp14:anchorId="5C60195C" wp14:editId="6DB9B70F">
            <wp:extent cx="2959100" cy="1828888"/>
            <wp:effectExtent l="0" t="0" r="0" b="0"/>
            <wp:docPr id="1029"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
                    <pic:cNvPicPr/>
                  </pic:nvPicPr>
                  <pic:blipFill>
                    <a:blip r:embed="rId11" cstate="print"/>
                    <a:srcRect/>
                    <a:stretch/>
                  </pic:blipFill>
                  <pic:spPr>
                    <a:xfrm>
                      <a:off x="0" y="0"/>
                      <a:ext cx="2959100" cy="1828888"/>
                    </a:xfrm>
                    <a:prstGeom prst="rect">
                      <a:avLst/>
                    </a:prstGeom>
                  </pic:spPr>
                </pic:pic>
              </a:graphicData>
            </a:graphic>
          </wp:inline>
        </w:drawing>
      </w:r>
      <w:r>
        <w:t xml:space="preserve"> </w:t>
      </w:r>
    </w:p>
    <w:p w14:paraId="155A2A85" w14:textId="77777777" w:rsidR="00FB5962" w:rsidRDefault="00FB5962" w:rsidP="00FB5962">
      <w:pPr>
        <w:spacing w:line="360" w:lineRule="auto"/>
        <w:ind w:firstLineChars="200" w:firstLine="420"/>
        <w:jc w:val="center"/>
        <w:rPr>
          <w:rFonts w:ascii="黑体" w:hAnsi="黑体"/>
        </w:rPr>
      </w:pPr>
      <w:r>
        <w:rPr>
          <w:rFonts w:ascii="黑体" w:hAnsi="黑体"/>
        </w:rPr>
        <w:t>图</w:t>
      </w:r>
      <w:r>
        <w:rPr>
          <w:rFonts w:ascii="黑体" w:hAnsi="黑体"/>
        </w:rPr>
        <w:t xml:space="preserve">1.4 </w:t>
      </w:r>
      <w:r>
        <w:rPr>
          <w:rFonts w:ascii="黑体" w:hAnsi="黑体"/>
        </w:rPr>
        <w:t>学步车造成踮脚</w:t>
      </w:r>
    </w:p>
    <w:p w14:paraId="3F1DF314" w14:textId="77777777" w:rsidR="00FB5962" w:rsidRDefault="00FB5962" w:rsidP="00FB5962">
      <w:pPr>
        <w:spacing w:line="360" w:lineRule="auto"/>
        <w:ind w:firstLineChars="200" w:firstLine="420"/>
        <w:jc w:val="center"/>
        <w:rPr>
          <w:rFonts w:ascii="黑体" w:hAnsi="黑体"/>
        </w:rPr>
      </w:pPr>
      <w:r>
        <w:rPr>
          <w:noProof/>
        </w:rPr>
        <w:drawing>
          <wp:inline distT="0" distB="0" distL="0" distR="0" wp14:anchorId="08B0B616" wp14:editId="7E461260">
            <wp:extent cx="2959100" cy="2959100"/>
            <wp:effectExtent l="0" t="0" r="0" b="0"/>
            <wp:docPr id="1030"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1"/>
                    <pic:cNvPicPr/>
                  </pic:nvPicPr>
                  <pic:blipFill>
                    <a:blip r:embed="rId12" cstate="print"/>
                    <a:srcRect/>
                    <a:stretch/>
                  </pic:blipFill>
                  <pic:spPr>
                    <a:xfrm>
                      <a:off x="0" y="0"/>
                      <a:ext cx="2959100" cy="2959100"/>
                    </a:xfrm>
                    <a:prstGeom prst="rect">
                      <a:avLst/>
                    </a:prstGeom>
                  </pic:spPr>
                </pic:pic>
              </a:graphicData>
            </a:graphic>
          </wp:inline>
        </w:drawing>
      </w:r>
    </w:p>
    <w:p w14:paraId="7B031A08" w14:textId="77777777" w:rsidR="00FB5962" w:rsidRDefault="00FB5962" w:rsidP="00FB5962">
      <w:pPr>
        <w:spacing w:line="360" w:lineRule="auto"/>
        <w:ind w:firstLineChars="200" w:firstLine="420"/>
        <w:jc w:val="center"/>
        <w:rPr>
          <w:rFonts w:ascii="黑体" w:hAnsi="黑体"/>
        </w:rPr>
      </w:pPr>
      <w:r>
        <w:rPr>
          <w:rFonts w:ascii="黑体" w:hAnsi="黑体"/>
        </w:rPr>
        <w:t>图</w:t>
      </w:r>
      <w:r>
        <w:rPr>
          <w:rFonts w:ascii="黑体" w:hAnsi="黑体"/>
        </w:rPr>
        <w:t xml:space="preserve">1.5 </w:t>
      </w:r>
      <w:r>
        <w:rPr>
          <w:rFonts w:ascii="黑体" w:hAnsi="黑体"/>
        </w:rPr>
        <w:t>学步车侧翻，宝宝受伤</w:t>
      </w:r>
    </w:p>
    <w:p w14:paraId="410AA7F5" w14:textId="77777777" w:rsidR="00FB5962" w:rsidRDefault="00FB5962" w:rsidP="00FB5962">
      <w:pPr>
        <w:spacing w:line="360" w:lineRule="auto"/>
        <w:ind w:firstLineChars="200" w:firstLine="480"/>
        <w:rPr>
          <w:rFonts w:ascii="宋体" w:hAnsi="宋体"/>
          <w:sz w:val="24"/>
        </w:rPr>
      </w:pPr>
      <w:r>
        <w:rPr>
          <w:rFonts w:ascii="宋体" w:hAnsi="宋体"/>
          <w:sz w:val="24"/>
        </w:rPr>
        <w:t>如今我国还未明令禁止使用宝宝学步幼教车，市面上学步</w:t>
      </w:r>
      <w:proofErr w:type="gramStart"/>
      <w:r>
        <w:rPr>
          <w:rFonts w:ascii="宋体" w:hAnsi="宋体"/>
          <w:sz w:val="24"/>
        </w:rPr>
        <w:t>幼教车</w:t>
      </w:r>
      <w:proofErr w:type="gramEnd"/>
      <w:r>
        <w:rPr>
          <w:rFonts w:ascii="宋体" w:hAnsi="宋体"/>
          <w:sz w:val="24"/>
        </w:rPr>
        <w:t>依旧流通，广大群众还在普遍使用。近些年我国一直在大力发展科技，遵循科技强国方针，利用科技创新出对新生一代</w:t>
      </w:r>
      <w:r>
        <w:rPr>
          <w:rFonts w:ascii="宋体" w:hAnsi="宋体" w:hint="eastAsia"/>
          <w:sz w:val="24"/>
        </w:rPr>
        <w:t>更</w:t>
      </w:r>
      <w:r>
        <w:rPr>
          <w:rFonts w:ascii="宋体" w:hAnsi="宋体"/>
          <w:sz w:val="24"/>
        </w:rPr>
        <w:t>友好</w:t>
      </w:r>
      <w:r>
        <w:rPr>
          <w:rFonts w:ascii="宋体" w:hAnsi="宋体" w:hint="eastAsia"/>
          <w:sz w:val="24"/>
        </w:rPr>
        <w:t>，更</w:t>
      </w:r>
      <w:r>
        <w:rPr>
          <w:rFonts w:ascii="宋体" w:hAnsi="宋体"/>
          <w:sz w:val="24"/>
        </w:rPr>
        <w:t>便利的产品。</w:t>
      </w:r>
      <w:r>
        <w:rPr>
          <w:rFonts w:ascii="宋体" w:hAnsi="宋体" w:hint="eastAsia"/>
          <w:sz w:val="24"/>
        </w:rPr>
        <w:t>现</w:t>
      </w:r>
      <w:r>
        <w:rPr>
          <w:rFonts w:ascii="宋体" w:hAnsi="宋体"/>
          <w:sz w:val="24"/>
        </w:rPr>
        <w:t>大多数厂商均着眼于</w:t>
      </w:r>
      <w:r>
        <w:rPr>
          <w:rFonts w:ascii="宋体" w:hAnsi="宋体" w:hint="eastAsia"/>
          <w:sz w:val="24"/>
        </w:rPr>
        <w:t>学步</w:t>
      </w:r>
      <w:proofErr w:type="gramStart"/>
      <w:r>
        <w:rPr>
          <w:rFonts w:ascii="宋体" w:hAnsi="宋体" w:hint="eastAsia"/>
          <w:sz w:val="24"/>
        </w:rPr>
        <w:t>幼教车</w:t>
      </w:r>
      <w:proofErr w:type="gramEnd"/>
      <w:r>
        <w:rPr>
          <w:rFonts w:ascii="宋体" w:hAnsi="宋体"/>
          <w:sz w:val="24"/>
        </w:rPr>
        <w:t>本身，故而很少从实际用户</w:t>
      </w:r>
      <w:r>
        <w:rPr>
          <w:rFonts w:ascii="宋体" w:hAnsi="宋体" w:hint="eastAsia"/>
          <w:sz w:val="24"/>
        </w:rPr>
        <w:t>宝宝</w:t>
      </w:r>
      <w:r>
        <w:rPr>
          <w:rFonts w:ascii="宋体" w:hAnsi="宋体"/>
          <w:sz w:val="24"/>
        </w:rPr>
        <w:t>的</w:t>
      </w:r>
      <w:r>
        <w:rPr>
          <w:rFonts w:ascii="宋体" w:hAnsi="宋体" w:hint="eastAsia"/>
          <w:sz w:val="24"/>
        </w:rPr>
        <w:t>舒适度的</w:t>
      </w:r>
      <w:r>
        <w:rPr>
          <w:rFonts w:ascii="宋体" w:hAnsi="宋体"/>
          <w:sz w:val="24"/>
        </w:rPr>
        <w:t>角度出发进行设计与研究。但是在市面上已有不少的厂商和研究人员正在聚焦这个问题</w:t>
      </w:r>
      <w:r>
        <w:rPr>
          <w:rFonts w:ascii="宋体" w:hAnsi="宋体" w:hint="eastAsia"/>
          <w:sz w:val="24"/>
        </w:rPr>
        <w:t>，希望能有所突破</w:t>
      </w:r>
      <w:r w:rsidRPr="00007EE7">
        <w:rPr>
          <w:rFonts w:ascii="宋体" w:hAnsi="宋体"/>
          <w:sz w:val="24"/>
          <w:vertAlign w:val="superscript"/>
        </w:rPr>
        <w:fldChar w:fldCharType="begin"/>
      </w:r>
      <w:r w:rsidRPr="00007EE7">
        <w:rPr>
          <w:rFonts w:ascii="宋体" w:hAnsi="宋体"/>
          <w:sz w:val="24"/>
          <w:vertAlign w:val="superscript"/>
        </w:rPr>
        <w:instrText xml:space="preserve"> </w:instrText>
      </w:r>
      <w:r w:rsidRPr="00007EE7">
        <w:rPr>
          <w:rFonts w:ascii="宋体" w:hAnsi="宋体" w:hint="eastAsia"/>
          <w:sz w:val="24"/>
          <w:vertAlign w:val="superscript"/>
        </w:rPr>
        <w:instrText>REF _Ref128568068 \r \h</w:instrText>
      </w:r>
      <w:r w:rsidRPr="00007EE7">
        <w:rPr>
          <w:rFonts w:ascii="宋体" w:hAnsi="宋体"/>
          <w:sz w:val="24"/>
          <w:vertAlign w:val="superscript"/>
        </w:rPr>
        <w:instrText xml:space="preserve">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[3]</w:t>
      </w:r>
      <w:r w:rsidRPr="00007EE7">
        <w:rPr>
          <w:rFonts w:ascii="宋体" w:hAnsi="宋体"/>
          <w:sz w:val="24"/>
          <w:vertAlign w:val="superscript"/>
        </w:rPr>
        <w:fldChar w:fldCharType="end"/>
      </w:r>
      <w:r>
        <w:rPr>
          <w:rFonts w:ascii="宋体" w:hAnsi="宋体"/>
          <w:sz w:val="24"/>
        </w:rPr>
        <w:t>。</w:t>
      </w:r>
      <w:r>
        <w:rPr>
          <w:rFonts w:ascii="宋体" w:hAnsi="宋体" w:hint="eastAsia"/>
          <w:sz w:val="24"/>
        </w:rPr>
        <w:t>在辅助宝宝的同时，也不影响宝宝的健康和发育，并且在这基础上提高学步车的安全属性，为父母减少看护孩子的压力。也</w:t>
      </w:r>
      <w:r>
        <w:rPr>
          <w:rFonts w:ascii="宋体" w:hAnsi="宋体"/>
          <w:sz w:val="24"/>
        </w:rPr>
        <w:t>有</w:t>
      </w:r>
      <w:r>
        <w:rPr>
          <w:rFonts w:ascii="宋体" w:hAnsi="宋体" w:hint="eastAsia"/>
          <w:sz w:val="24"/>
        </w:rPr>
        <w:t>一些</w:t>
      </w:r>
      <w:r>
        <w:rPr>
          <w:rFonts w:ascii="宋体" w:hAnsi="宋体"/>
          <w:sz w:val="24"/>
        </w:rPr>
        <w:t>厂家通过不停的改进，</w:t>
      </w:r>
      <w:r>
        <w:rPr>
          <w:rFonts w:ascii="宋体" w:hAnsi="宋体" w:hint="eastAsia"/>
          <w:sz w:val="24"/>
        </w:rPr>
        <w:t>用过</w:t>
      </w:r>
      <w:r>
        <w:rPr>
          <w:rFonts w:ascii="宋体" w:hAnsi="宋体"/>
          <w:sz w:val="24"/>
        </w:rPr>
        <w:t>汲取旧的学步</w:t>
      </w:r>
      <w:proofErr w:type="gramStart"/>
      <w:r>
        <w:rPr>
          <w:rFonts w:ascii="宋体" w:hAnsi="宋体"/>
          <w:sz w:val="24"/>
        </w:rPr>
        <w:t>幼教车</w:t>
      </w:r>
      <w:proofErr w:type="gramEnd"/>
      <w:r>
        <w:rPr>
          <w:rFonts w:ascii="宋体" w:hAnsi="宋体"/>
          <w:sz w:val="24"/>
        </w:rPr>
        <w:t>的优点，</w:t>
      </w:r>
      <w:r>
        <w:rPr>
          <w:rFonts w:ascii="宋体" w:hAnsi="宋体" w:hint="eastAsia"/>
          <w:sz w:val="24"/>
        </w:rPr>
        <w:t>抛去其</w:t>
      </w:r>
      <w:r>
        <w:rPr>
          <w:rFonts w:ascii="宋体" w:hAnsi="宋体"/>
          <w:sz w:val="24"/>
        </w:rPr>
        <w:t>缺点进行改进，再加入其他新的功能，也出现了一些比较好的产品。</w:t>
      </w:r>
    </w:p>
    <w:p w14:paraId="50DA3001" w14:textId="77777777" w:rsidR="00FB5962" w:rsidRDefault="00FB5962" w:rsidP="00FB5962">
      <w:pPr>
        <w:spacing w:line="360" w:lineRule="auto"/>
        <w:jc w:val="center"/>
      </w:pPr>
      <w:r>
        <w:rPr>
          <w:noProof/>
        </w:rPr>
        <w:lastRenderedPageBreak/>
        <w:drawing>
          <wp:inline distT="0" distB="0" distL="114300" distR="114300" wp14:anchorId="613BE967" wp14:editId="5276106C">
            <wp:extent cx="3009207" cy="2302626"/>
            <wp:effectExtent l="0" t="0" r="1270" b="2540"/>
            <wp:docPr id="1147"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pic:cNvPicPr/>
                  </pic:nvPicPr>
                  <pic:blipFill>
                    <a:blip r:embed="rId13" cstate="print"/>
                    <a:srcRect/>
                    <a:stretch/>
                  </pic:blipFill>
                  <pic:spPr>
                    <a:xfrm>
                      <a:off x="0" y="0"/>
                      <a:ext cx="3060249" cy="2341683"/>
                    </a:xfrm>
                    <a:prstGeom prst="rect">
                      <a:avLst/>
                    </a:prstGeom>
                  </pic:spPr>
                </pic:pic>
              </a:graphicData>
            </a:graphic>
          </wp:inline>
        </w:drawing>
      </w:r>
      <w:r>
        <w:t xml:space="preserve">  </w:t>
      </w:r>
      <w:r>
        <w:rPr>
          <w:noProof/>
        </w:rPr>
        <w:drawing>
          <wp:inline distT="0" distB="0" distL="114300" distR="114300" wp14:anchorId="1660F0AE" wp14:editId="1FFDF6D7">
            <wp:extent cx="1337945" cy="2302625"/>
            <wp:effectExtent l="0" t="0" r="0" b="2540"/>
            <wp:docPr id="1150"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pic:cNvPicPr/>
                  </pic:nvPicPr>
                  <pic:blipFill>
                    <a:blip r:embed="rId14" cstate="print"/>
                    <a:srcRect/>
                    <a:stretch/>
                  </pic:blipFill>
                  <pic:spPr>
                    <a:xfrm>
                      <a:off x="0" y="0"/>
                      <a:ext cx="1357216" cy="2335791"/>
                    </a:xfrm>
                    <a:prstGeom prst="rect">
                      <a:avLst/>
                    </a:prstGeom>
                  </pic:spPr>
                </pic:pic>
              </a:graphicData>
            </a:graphic>
          </wp:inline>
        </w:drawing>
      </w:r>
    </w:p>
    <w:p w14:paraId="5D707393" w14:textId="77777777" w:rsidR="00FB5962" w:rsidRPr="006606B1" w:rsidRDefault="00FB5962" w:rsidP="00FB5962">
      <w:pPr>
        <w:spacing w:line="360" w:lineRule="auto"/>
        <w:ind w:firstLineChars="1200" w:firstLine="2520"/>
        <w:jc w:val="left"/>
        <w:rPr>
          <w:rFonts w:ascii="宋体" w:hAnsi="宋体"/>
          <w:sz w:val="24"/>
        </w:rPr>
      </w:pPr>
      <w:r>
        <w:t xml:space="preserve">    </w:t>
      </w:r>
      <w:r>
        <w:rPr>
          <w:rFonts w:hint="eastAsia"/>
        </w:rPr>
        <w:t>（</w:t>
      </w:r>
      <w:r>
        <w:rPr>
          <w:rFonts w:hint="eastAsia"/>
        </w:rPr>
        <w:t>a</w:t>
      </w:r>
      <w:r>
        <w:rPr>
          <w:rFonts w:hint="eastAsia"/>
        </w:rPr>
        <w:t>）</w:t>
      </w:r>
      <w:r>
        <w:t xml:space="preserve">                              </w:t>
      </w:r>
      <w:r>
        <w:rPr>
          <w:rFonts w:hint="eastAsia"/>
        </w:rPr>
        <w:t>（</w:t>
      </w:r>
      <w:r>
        <w:rPr>
          <w:rFonts w:hint="eastAsia"/>
        </w:rPr>
        <w:t>b</w:t>
      </w:r>
      <w:r>
        <w:rPr>
          <w:rFonts w:hint="eastAsia"/>
        </w:rPr>
        <w:t>）</w:t>
      </w:r>
    </w:p>
    <w:p w14:paraId="3E0EA6BE" w14:textId="77777777" w:rsidR="00FB5962" w:rsidRDefault="00FB5962" w:rsidP="00FB5962">
      <w:pPr>
        <w:spacing w:line="360" w:lineRule="auto"/>
        <w:jc w:val="center"/>
        <w:rPr>
          <w:rFonts w:ascii="宋体" w:hAnsi="宋体"/>
          <w:sz w:val="24"/>
        </w:rPr>
      </w:pPr>
      <w:r>
        <w:rPr>
          <w:rFonts w:ascii="宋体" w:hAnsi="宋体"/>
          <w:szCs w:val="21"/>
        </w:rPr>
        <w:t>图1.6 保护颈椎型学步幼教车</w:t>
      </w:r>
    </w:p>
    <w:p w14:paraId="531FA6C8" w14:textId="77777777" w:rsidR="00FB5962" w:rsidRDefault="00FB5962" w:rsidP="00FB5962">
      <w:pPr>
        <w:spacing w:line="360" w:lineRule="auto"/>
        <w:jc w:val="center"/>
      </w:pPr>
      <w:r>
        <w:rPr>
          <w:noProof/>
        </w:rPr>
        <w:drawing>
          <wp:inline distT="0" distB="0" distL="114300" distR="114300" wp14:anchorId="6CF34F59" wp14:editId="4D3800D8">
            <wp:extent cx="2078182" cy="2269374"/>
            <wp:effectExtent l="0" t="0" r="0" b="0"/>
            <wp:docPr id="1151"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pic:cNvPicPr/>
                  </pic:nvPicPr>
                  <pic:blipFill>
                    <a:blip r:embed="rId15" cstate="print"/>
                    <a:srcRect/>
                    <a:stretch/>
                  </pic:blipFill>
                  <pic:spPr>
                    <a:xfrm>
                      <a:off x="0" y="0"/>
                      <a:ext cx="2082506" cy="2274096"/>
                    </a:xfrm>
                    <a:prstGeom prst="rect">
                      <a:avLst/>
                    </a:prstGeom>
                  </pic:spPr>
                </pic:pic>
              </a:graphicData>
            </a:graphic>
          </wp:inline>
        </w:drawing>
      </w:r>
    </w:p>
    <w:p w14:paraId="004E25BF" w14:textId="77777777" w:rsidR="00FB5962" w:rsidRDefault="00FB5962" w:rsidP="00FB5962">
      <w:pPr>
        <w:spacing w:line="360" w:lineRule="auto"/>
        <w:jc w:val="center"/>
      </w:pPr>
      <w:r>
        <w:t>图</w:t>
      </w:r>
      <w:r>
        <w:t xml:space="preserve">1.7 </w:t>
      </w:r>
      <w:r>
        <w:t>加推把式学步幼教车</w:t>
      </w:r>
    </w:p>
    <w:p w14:paraId="510AB0C1" w14:textId="77777777" w:rsidR="00FB5962" w:rsidRDefault="00FB5962" w:rsidP="00FB5962">
      <w:pPr>
        <w:spacing w:line="360" w:lineRule="auto"/>
        <w:jc w:val="center"/>
      </w:pPr>
      <w:r>
        <w:rPr>
          <w:noProof/>
        </w:rPr>
        <w:drawing>
          <wp:inline distT="0" distB="0" distL="114300" distR="114300" wp14:anchorId="78852D84" wp14:editId="283012FF">
            <wp:extent cx="2435746" cy="2489754"/>
            <wp:effectExtent l="0" t="0" r="0" b="0"/>
            <wp:docPr id="1152"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pic:cNvPicPr/>
                  </pic:nvPicPr>
                  <pic:blipFill>
                    <a:blip r:embed="rId16" cstate="print"/>
                    <a:srcRect/>
                    <a:stretch/>
                  </pic:blipFill>
                  <pic:spPr>
                    <a:xfrm>
                      <a:off x="0" y="0"/>
                      <a:ext cx="2435746" cy="2489754"/>
                    </a:xfrm>
                    <a:prstGeom prst="rect">
                      <a:avLst/>
                    </a:prstGeom>
                  </pic:spPr>
                </pic:pic>
              </a:graphicData>
            </a:graphic>
          </wp:inline>
        </w:drawing>
      </w:r>
      <w:r>
        <w:t xml:space="preserve">  </w:t>
      </w:r>
      <w:r>
        <w:rPr>
          <w:noProof/>
        </w:rPr>
        <w:drawing>
          <wp:inline distT="0" distB="0" distL="114300" distR="114300" wp14:anchorId="575585CB" wp14:editId="06FAAFB1">
            <wp:extent cx="2411847" cy="2483376"/>
            <wp:effectExtent l="0" t="0" r="0" b="0"/>
            <wp:docPr id="1153"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pic:cNvPicPr/>
                  </pic:nvPicPr>
                  <pic:blipFill>
                    <a:blip r:embed="rId17" cstate="print"/>
                    <a:srcRect/>
                    <a:stretch/>
                  </pic:blipFill>
                  <pic:spPr>
                    <a:xfrm>
                      <a:off x="0" y="0"/>
                      <a:ext cx="2411847" cy="2483376"/>
                    </a:xfrm>
                    <a:prstGeom prst="rect">
                      <a:avLst/>
                    </a:prstGeom>
                  </pic:spPr>
                </pic:pic>
              </a:graphicData>
            </a:graphic>
          </wp:inline>
        </w:drawing>
      </w:r>
    </w:p>
    <w:p w14:paraId="222BC7F0" w14:textId="77777777" w:rsidR="00FB5962" w:rsidRPr="006606B1" w:rsidRDefault="00FB5962" w:rsidP="00FB5962">
      <w:pPr>
        <w:pStyle w:val="a9"/>
        <w:numPr>
          <w:ilvl w:val="0"/>
          <w:numId w:val="2"/>
        </w:numPr>
        <w:spacing w:line="360" w:lineRule="auto"/>
        <w:ind w:firstLineChars="0"/>
        <w:jc w:val="center"/>
        <w:rPr>
          <w:rFonts w:ascii="宋体" w:hAnsi="宋体"/>
        </w:rPr>
      </w:pPr>
      <w:r w:rsidRPr="006606B1">
        <w:rPr>
          <w:rFonts w:ascii="宋体" w:hAnsi="宋体" w:hint="eastAsia"/>
        </w:rPr>
        <w:t xml:space="preserve"> </w:t>
      </w:r>
      <w:r w:rsidRPr="006606B1">
        <w:rPr>
          <w:rFonts w:ascii="宋体" w:hAnsi="宋体"/>
        </w:rPr>
        <w:t xml:space="preserve">                               </w:t>
      </w:r>
      <w:r w:rsidRPr="006606B1">
        <w:rPr>
          <w:rFonts w:ascii="宋体" w:hAnsi="宋体" w:hint="eastAsia"/>
        </w:rPr>
        <w:t>（b）</w:t>
      </w:r>
    </w:p>
    <w:p w14:paraId="04A212AA" w14:textId="77777777" w:rsidR="00FB5962" w:rsidRDefault="00FB5962" w:rsidP="00FB5962">
      <w:pPr>
        <w:spacing w:line="360" w:lineRule="auto"/>
        <w:jc w:val="center"/>
      </w:pPr>
      <w:r>
        <w:t>图</w:t>
      </w:r>
      <w:r>
        <w:t xml:space="preserve">1.8 </w:t>
      </w:r>
      <w:r>
        <w:t>多功能型学步幼教车</w:t>
      </w:r>
    </w:p>
    <w:p w14:paraId="58B2BA61" w14:textId="77777777" w:rsidR="00FB5962" w:rsidRDefault="00FB5962" w:rsidP="00FB5962">
      <w:pPr>
        <w:spacing w:line="360" w:lineRule="auto"/>
        <w:ind w:firstLineChars="200" w:firstLine="480"/>
        <w:rPr>
          <w:sz w:val="24"/>
        </w:rPr>
      </w:pPr>
      <w:r w:rsidRPr="00782D3B">
        <w:rPr>
          <w:rFonts w:hint="eastAsia"/>
          <w:sz w:val="24"/>
        </w:rPr>
        <w:lastRenderedPageBreak/>
        <w:t>随着宝宝学步</w:t>
      </w:r>
      <w:proofErr w:type="gramStart"/>
      <w:r w:rsidRPr="00782D3B">
        <w:rPr>
          <w:rFonts w:hint="eastAsia"/>
          <w:sz w:val="24"/>
        </w:rPr>
        <w:t>幼教车</w:t>
      </w:r>
      <w:proofErr w:type="gramEnd"/>
      <w:r w:rsidRPr="00782D3B">
        <w:rPr>
          <w:rFonts w:hint="eastAsia"/>
          <w:sz w:val="24"/>
        </w:rPr>
        <w:t>市场的蓬勃发展，各类功能丰富的学步车不断涌现，整个行业正逐渐迈向升级与改进。然而，目前厂家和商家更多地关注于产品的功能性改造，而在人机工程学方面的创新相对较少，这可能对宝宝的健康和发育产生不利影响。为了让宝宝在使用过程中更舒适，促进其健康成长，同时也让家长更加放心并减轻他们的负担，厂家和商家应更加关注</w:t>
      </w:r>
      <w:r>
        <w:rPr>
          <w:rFonts w:hint="eastAsia"/>
          <w:sz w:val="24"/>
        </w:rPr>
        <w:t>宝宝学步</w:t>
      </w:r>
      <w:proofErr w:type="gramStart"/>
      <w:r>
        <w:rPr>
          <w:rFonts w:hint="eastAsia"/>
          <w:sz w:val="24"/>
        </w:rPr>
        <w:t>幼教车</w:t>
      </w:r>
      <w:proofErr w:type="gramEnd"/>
      <w:r w:rsidRPr="00782D3B">
        <w:rPr>
          <w:rFonts w:hint="eastAsia"/>
          <w:sz w:val="24"/>
        </w:rPr>
        <w:t>在人机工程学方面的创新。这包括考虑宝宝的生理特点、心理需求以及安全性，设计出更加贴合宝宝本身需求的产品</w:t>
      </w:r>
      <w:r w:rsidRPr="00007EE7">
        <w:rPr>
          <w:sz w:val="24"/>
          <w:vertAlign w:val="superscript"/>
        </w:rPr>
        <w:fldChar w:fldCharType="begin"/>
      </w:r>
      <w:r w:rsidRPr="00007EE7">
        <w:rPr>
          <w:sz w:val="24"/>
          <w:vertAlign w:val="superscript"/>
        </w:rPr>
        <w:instrText xml:space="preserve"> </w:instrText>
      </w:r>
      <w:r w:rsidRPr="00007EE7">
        <w:rPr>
          <w:rFonts w:hint="eastAsia"/>
          <w:sz w:val="24"/>
          <w:vertAlign w:val="superscript"/>
        </w:rPr>
        <w:instrText>REF _Ref128568096 \r \h</w:instrText>
      </w:r>
      <w:r w:rsidRPr="00007EE7">
        <w:rPr>
          <w:sz w:val="24"/>
          <w:vertAlign w:val="superscript"/>
        </w:rPr>
        <w:instrText xml:space="preserve"> </w:instrText>
      </w:r>
      <w:r>
        <w:rPr>
          <w:sz w:val="24"/>
          <w:vertAlign w:val="superscript"/>
        </w:rPr>
        <w:instrText xml:space="preserve"> \* MERGEFORMAT </w:instrText>
      </w:r>
      <w:r w:rsidRPr="00007EE7">
        <w:rPr>
          <w:sz w:val="24"/>
          <w:vertAlign w:val="superscript"/>
        </w:rPr>
      </w:r>
      <w:r w:rsidRPr="00007EE7">
        <w:rPr>
          <w:sz w:val="24"/>
          <w:vertAlign w:val="superscript"/>
        </w:rPr>
        <w:fldChar w:fldCharType="separate"/>
      </w:r>
      <w:r w:rsidRPr="00007EE7">
        <w:rPr>
          <w:sz w:val="24"/>
          <w:vertAlign w:val="superscript"/>
        </w:rPr>
        <w:t>[4]</w:t>
      </w:r>
      <w:r w:rsidRPr="00007EE7">
        <w:rPr>
          <w:sz w:val="24"/>
          <w:vertAlign w:val="superscript"/>
        </w:rPr>
        <w:fldChar w:fldCharType="end"/>
      </w:r>
      <w:r>
        <w:rPr>
          <w:rFonts w:hint="eastAsia"/>
          <w:sz w:val="24"/>
        </w:rPr>
        <w:t>。</w:t>
      </w:r>
    </w:p>
    <w:p w14:paraId="5BA50509" w14:textId="77777777" w:rsidR="00FB5962" w:rsidRDefault="00FB5962" w:rsidP="00FB5962">
      <w:pPr>
        <w:spacing w:line="360" w:lineRule="auto"/>
        <w:ind w:firstLineChars="200" w:firstLine="480"/>
        <w:rPr>
          <w:sz w:val="24"/>
        </w:rPr>
      </w:pPr>
      <w:r w:rsidRPr="00C35277">
        <w:rPr>
          <w:rFonts w:hint="eastAsia"/>
          <w:sz w:val="24"/>
        </w:rPr>
        <w:t>在未来的宝宝学步</w:t>
      </w:r>
      <w:proofErr w:type="gramStart"/>
      <w:r w:rsidRPr="00C35277">
        <w:rPr>
          <w:rFonts w:hint="eastAsia"/>
          <w:sz w:val="24"/>
        </w:rPr>
        <w:t>幼教车</w:t>
      </w:r>
      <w:proofErr w:type="gramEnd"/>
      <w:r w:rsidRPr="00C35277">
        <w:rPr>
          <w:rFonts w:hint="eastAsia"/>
          <w:sz w:val="24"/>
        </w:rPr>
        <w:t>市场竞争中，那些能够更好地结合人机工程学原理，为宝宝提供更安全、舒适、健康的使用体验的品牌，将会在市场中脱颖而出。因此，厂家和商家应该从以下几个方面对宝宝学步</w:t>
      </w:r>
      <w:proofErr w:type="gramStart"/>
      <w:r w:rsidRPr="00C35277">
        <w:rPr>
          <w:rFonts w:hint="eastAsia"/>
          <w:sz w:val="24"/>
        </w:rPr>
        <w:t>幼教车</w:t>
      </w:r>
      <w:proofErr w:type="gramEnd"/>
      <w:r w:rsidRPr="00C35277">
        <w:rPr>
          <w:rFonts w:hint="eastAsia"/>
          <w:sz w:val="24"/>
        </w:rPr>
        <w:t>进行专业优化和创新：</w:t>
      </w:r>
    </w:p>
    <w:p w14:paraId="64BF1664" w14:textId="77777777" w:rsidR="00FB5962" w:rsidRPr="00AA3699" w:rsidRDefault="00FB5962" w:rsidP="00FB5962">
      <w:pPr>
        <w:spacing w:line="360" w:lineRule="auto"/>
        <w:ind w:firstLineChars="200" w:firstLine="480"/>
        <w:rPr>
          <w:sz w:val="24"/>
        </w:rPr>
      </w:pPr>
      <w:r>
        <w:rPr>
          <w:rFonts w:hint="eastAsia"/>
          <w:sz w:val="24"/>
        </w:rPr>
        <w:t>（</w:t>
      </w:r>
      <w:r>
        <w:rPr>
          <w:rFonts w:hint="eastAsia"/>
          <w:sz w:val="24"/>
        </w:rPr>
        <w:t>1</w:t>
      </w:r>
      <w:r>
        <w:rPr>
          <w:rFonts w:hint="eastAsia"/>
          <w:sz w:val="24"/>
        </w:rPr>
        <w:t>）</w:t>
      </w:r>
      <w:r w:rsidRPr="00AA3699">
        <w:rPr>
          <w:rFonts w:hint="eastAsia"/>
          <w:sz w:val="24"/>
        </w:rPr>
        <w:t>安全性设计：确保学步车的稳定性、防翻倒性能以及可调节的安全带等设计，降低宝宝在使用过程中发生意外的风险。</w:t>
      </w:r>
    </w:p>
    <w:p w14:paraId="11CAD84B" w14:textId="77777777" w:rsidR="00FB5962" w:rsidRPr="00AA3699" w:rsidRDefault="00FB5962" w:rsidP="00FB5962">
      <w:pPr>
        <w:spacing w:line="360" w:lineRule="auto"/>
        <w:ind w:firstLineChars="200" w:firstLine="480"/>
        <w:rPr>
          <w:sz w:val="24"/>
        </w:rPr>
      </w:pPr>
      <w:r>
        <w:rPr>
          <w:rFonts w:hint="eastAsia"/>
          <w:sz w:val="24"/>
        </w:rPr>
        <w:t>（</w:t>
      </w:r>
      <w:r>
        <w:rPr>
          <w:rFonts w:hint="eastAsia"/>
          <w:sz w:val="24"/>
        </w:rPr>
        <w:t>2</w:t>
      </w:r>
      <w:r>
        <w:rPr>
          <w:rFonts w:hint="eastAsia"/>
          <w:sz w:val="24"/>
        </w:rPr>
        <w:t>）</w:t>
      </w:r>
      <w:r w:rsidRPr="00AA3699">
        <w:rPr>
          <w:rFonts w:hint="eastAsia"/>
          <w:sz w:val="24"/>
        </w:rPr>
        <w:t>人体工程学：在学步车的设计中考虑宝宝的生长发育，遵循人体工程学原理，为宝宝提供合适的扶持、坐姿和操作方式，以减轻其身体负担并避免不良姿势影响健康。</w:t>
      </w:r>
    </w:p>
    <w:p w14:paraId="2DD8602E" w14:textId="77777777" w:rsidR="00FB5962" w:rsidRPr="00AA3699" w:rsidRDefault="00FB5962" w:rsidP="00FB5962">
      <w:pPr>
        <w:spacing w:line="360" w:lineRule="auto"/>
        <w:ind w:firstLineChars="200" w:firstLine="480"/>
        <w:rPr>
          <w:sz w:val="24"/>
        </w:rPr>
      </w:pPr>
      <w:r>
        <w:rPr>
          <w:rFonts w:hint="eastAsia"/>
          <w:sz w:val="24"/>
        </w:rPr>
        <w:t>（</w:t>
      </w:r>
      <w:r>
        <w:rPr>
          <w:rFonts w:hint="eastAsia"/>
          <w:sz w:val="24"/>
        </w:rPr>
        <w:t>3</w:t>
      </w:r>
      <w:r>
        <w:rPr>
          <w:rFonts w:hint="eastAsia"/>
          <w:sz w:val="24"/>
        </w:rPr>
        <w:t>）</w:t>
      </w:r>
      <w:r w:rsidRPr="00AA3699">
        <w:rPr>
          <w:rFonts w:hint="eastAsia"/>
          <w:sz w:val="24"/>
        </w:rPr>
        <w:t>互动性与启蒙教育：开发具有丰富互动功能的学步车，如设置音乐、灯光、图形等刺激宝宝感官发展的元素，同时加入基本认知、逻辑思维等启蒙教育内容，激发宝宝的兴趣并促进其全面发展。</w:t>
      </w:r>
    </w:p>
    <w:p w14:paraId="60EEA19F" w14:textId="77777777" w:rsidR="00FB5962" w:rsidRPr="00AA3699" w:rsidRDefault="00FB5962" w:rsidP="00FB5962">
      <w:pPr>
        <w:spacing w:line="360" w:lineRule="auto"/>
        <w:ind w:firstLineChars="200" w:firstLine="480"/>
        <w:rPr>
          <w:sz w:val="24"/>
        </w:rPr>
      </w:pPr>
      <w:r>
        <w:rPr>
          <w:rFonts w:hint="eastAsia"/>
          <w:sz w:val="24"/>
        </w:rPr>
        <w:t>（</w:t>
      </w:r>
      <w:r>
        <w:rPr>
          <w:rFonts w:hint="eastAsia"/>
          <w:sz w:val="24"/>
        </w:rPr>
        <w:t>4</w:t>
      </w:r>
      <w:r>
        <w:rPr>
          <w:rFonts w:hint="eastAsia"/>
          <w:sz w:val="24"/>
        </w:rPr>
        <w:t>）</w:t>
      </w:r>
      <w:r w:rsidRPr="00AA3699">
        <w:rPr>
          <w:rFonts w:hint="eastAsia"/>
          <w:sz w:val="24"/>
        </w:rPr>
        <w:t>环保与可持续性：关注学步车的材料选择，使用环保、无毒、低碳的原材料，以减少对环境和宝宝健康的潜在影响。此外，考虑产品的可持续性和</w:t>
      </w:r>
      <w:proofErr w:type="gramStart"/>
      <w:r w:rsidRPr="00AA3699">
        <w:rPr>
          <w:rFonts w:hint="eastAsia"/>
          <w:sz w:val="24"/>
        </w:rPr>
        <w:t>可</w:t>
      </w:r>
      <w:proofErr w:type="gramEnd"/>
      <w:r w:rsidRPr="00AA3699">
        <w:rPr>
          <w:rFonts w:hint="eastAsia"/>
          <w:sz w:val="24"/>
        </w:rPr>
        <w:t>循环性，降低资源浪费。</w:t>
      </w:r>
    </w:p>
    <w:p w14:paraId="3DBB3398" w14:textId="77777777" w:rsidR="00FB5962" w:rsidRPr="00AA3699" w:rsidRDefault="00FB5962" w:rsidP="00FB5962">
      <w:pPr>
        <w:spacing w:line="360" w:lineRule="auto"/>
        <w:ind w:firstLineChars="200" w:firstLine="480"/>
        <w:rPr>
          <w:sz w:val="24"/>
        </w:rPr>
      </w:pPr>
      <w:r>
        <w:rPr>
          <w:rFonts w:hint="eastAsia"/>
          <w:sz w:val="24"/>
        </w:rPr>
        <w:t>（</w:t>
      </w:r>
      <w:r>
        <w:rPr>
          <w:rFonts w:hint="eastAsia"/>
          <w:sz w:val="24"/>
        </w:rPr>
        <w:t>5</w:t>
      </w:r>
      <w:r>
        <w:rPr>
          <w:rFonts w:hint="eastAsia"/>
          <w:sz w:val="24"/>
        </w:rPr>
        <w:t>）</w:t>
      </w:r>
      <w:r w:rsidRPr="00AA3699">
        <w:rPr>
          <w:rFonts w:hint="eastAsia"/>
          <w:sz w:val="24"/>
        </w:rPr>
        <w:t>用户体验与家长参与：关注家长的使用体验，提供方便的操控和调节功能，使家长在宝宝学习过程中能够更好地参与和指导。</w:t>
      </w:r>
    </w:p>
    <w:p w14:paraId="51B71819" w14:textId="77777777" w:rsidR="00FB5962" w:rsidRPr="00C35277" w:rsidRDefault="00FB5962" w:rsidP="00FB5962">
      <w:pPr>
        <w:spacing w:line="360" w:lineRule="auto"/>
        <w:ind w:firstLineChars="200" w:firstLine="480"/>
        <w:rPr>
          <w:sz w:val="24"/>
        </w:rPr>
      </w:pPr>
      <w:r w:rsidRPr="00C35277">
        <w:rPr>
          <w:rFonts w:hint="eastAsia"/>
          <w:sz w:val="24"/>
        </w:rPr>
        <w:t>通过以上几个方面的专业优化和创新，宝宝学步</w:t>
      </w:r>
      <w:proofErr w:type="gramStart"/>
      <w:r w:rsidRPr="00C35277">
        <w:rPr>
          <w:rFonts w:hint="eastAsia"/>
          <w:sz w:val="24"/>
        </w:rPr>
        <w:t>幼教车</w:t>
      </w:r>
      <w:proofErr w:type="gramEnd"/>
      <w:r w:rsidRPr="00C35277">
        <w:rPr>
          <w:rFonts w:hint="eastAsia"/>
          <w:sz w:val="24"/>
        </w:rPr>
        <w:t>将能够更好地满足宝宝和家长的需求，为宝宝提供一个安全、舒适、有益的学习环境，同时为家长减轻负担，赢得市场的信任和喜爱。</w:t>
      </w:r>
    </w:p>
    <w:p w14:paraId="782454AA" w14:textId="77777777" w:rsidR="00FB5962" w:rsidRDefault="00FB5962" w:rsidP="00FB5962">
      <w:pPr>
        <w:pStyle w:val="2"/>
        <w:rPr>
          <w:rFonts w:ascii="黑体" w:hAnsi="黑体"/>
        </w:rPr>
      </w:pPr>
      <w:r>
        <w:rPr>
          <w:rFonts w:ascii="黑体" w:hAnsi="黑体" w:hint="eastAsia"/>
        </w:rPr>
        <w:t>1.3</w:t>
      </w:r>
      <w:r>
        <w:rPr>
          <w:rFonts w:ascii="黑体" w:hAnsi="黑体"/>
        </w:rPr>
        <w:t xml:space="preserve"> </w:t>
      </w:r>
      <w:r>
        <w:rPr>
          <w:rFonts w:ascii="黑体" w:hAnsi="黑体" w:hint="eastAsia"/>
        </w:rPr>
        <w:t>宝宝学步</w:t>
      </w:r>
      <w:proofErr w:type="gramStart"/>
      <w:r>
        <w:rPr>
          <w:rFonts w:ascii="黑体" w:hAnsi="黑体" w:hint="eastAsia"/>
        </w:rPr>
        <w:t>幼教车</w:t>
      </w:r>
      <w:proofErr w:type="gramEnd"/>
      <w:r>
        <w:rPr>
          <w:rFonts w:ascii="黑体" w:hAnsi="黑体"/>
        </w:rPr>
        <w:t>的研究意义</w:t>
      </w:r>
    </w:p>
    <w:p w14:paraId="24D0F8F1" w14:textId="77777777" w:rsidR="00FB5962" w:rsidRPr="002C473D" w:rsidRDefault="00FB5962" w:rsidP="00FB5962">
      <w:pPr>
        <w:spacing w:line="360" w:lineRule="auto"/>
        <w:ind w:firstLineChars="200" w:firstLine="480"/>
        <w:rPr>
          <w:rFonts w:ascii="宋体" w:hAnsi="宋体"/>
          <w:sz w:val="24"/>
        </w:rPr>
      </w:pPr>
      <w:r>
        <w:rPr>
          <w:rFonts w:ascii="宋体" w:hAnsi="宋体" w:hint="eastAsia"/>
          <w:sz w:val="24"/>
        </w:rPr>
        <w:t>宝宝学步</w:t>
      </w:r>
      <w:proofErr w:type="gramStart"/>
      <w:r>
        <w:rPr>
          <w:rFonts w:ascii="宋体" w:hAnsi="宋体" w:hint="eastAsia"/>
          <w:sz w:val="24"/>
        </w:rPr>
        <w:t>幼教车</w:t>
      </w:r>
      <w:proofErr w:type="gramEnd"/>
      <w:r>
        <w:rPr>
          <w:rFonts w:ascii="宋体" w:hAnsi="宋体"/>
          <w:sz w:val="24"/>
        </w:rPr>
        <w:t>自身属性有别于其他产品，导致了现在</w:t>
      </w:r>
      <w:r>
        <w:rPr>
          <w:rFonts w:ascii="宋体" w:hAnsi="宋体" w:hint="eastAsia"/>
          <w:sz w:val="24"/>
        </w:rPr>
        <w:t>宝宝学步</w:t>
      </w:r>
      <w:proofErr w:type="gramStart"/>
      <w:r>
        <w:rPr>
          <w:rFonts w:ascii="宋体" w:hAnsi="宋体" w:hint="eastAsia"/>
          <w:sz w:val="24"/>
        </w:rPr>
        <w:t>幼教车</w:t>
      </w:r>
      <w:proofErr w:type="gramEnd"/>
      <w:r>
        <w:rPr>
          <w:rFonts w:ascii="宋体" w:hAnsi="宋体" w:hint="eastAsia"/>
          <w:sz w:val="24"/>
        </w:rPr>
        <w:t>的使用在市面上</w:t>
      </w:r>
      <w:r>
        <w:rPr>
          <w:rFonts w:ascii="宋体" w:hAnsi="宋体"/>
          <w:sz w:val="24"/>
        </w:rPr>
        <w:t>存在许多</w:t>
      </w:r>
      <w:r>
        <w:rPr>
          <w:rFonts w:ascii="宋体" w:hAnsi="宋体" w:hint="eastAsia"/>
          <w:sz w:val="24"/>
        </w:rPr>
        <w:t>不同的观点</w:t>
      </w:r>
      <w:r>
        <w:rPr>
          <w:rFonts w:ascii="宋体" w:hAnsi="宋体"/>
          <w:sz w:val="24"/>
        </w:rPr>
        <w:t>，</w:t>
      </w:r>
      <w:r>
        <w:rPr>
          <w:rFonts w:ascii="宋体" w:hAnsi="宋体" w:hint="eastAsia"/>
          <w:sz w:val="24"/>
        </w:rPr>
        <w:t>宝宝学步</w:t>
      </w:r>
      <w:proofErr w:type="gramStart"/>
      <w:r>
        <w:rPr>
          <w:rFonts w:ascii="宋体" w:hAnsi="宋体" w:hint="eastAsia"/>
          <w:sz w:val="24"/>
        </w:rPr>
        <w:t>幼教车</w:t>
      </w:r>
      <w:proofErr w:type="gramEnd"/>
      <w:r>
        <w:rPr>
          <w:rFonts w:ascii="宋体" w:hAnsi="宋体"/>
          <w:sz w:val="24"/>
        </w:rPr>
        <w:t>的创新设计在市面上</w:t>
      </w:r>
      <w:r>
        <w:rPr>
          <w:rFonts w:ascii="宋体" w:hAnsi="宋体" w:hint="eastAsia"/>
          <w:sz w:val="24"/>
        </w:rPr>
        <w:t>处在瓶颈阶段，需要一些突破</w:t>
      </w:r>
      <w:r>
        <w:rPr>
          <w:rFonts w:ascii="宋体" w:hAnsi="宋体"/>
          <w:sz w:val="24"/>
        </w:rPr>
        <w:t>。</w:t>
      </w:r>
      <w:r w:rsidRPr="00961DF0">
        <w:rPr>
          <w:rFonts w:ascii="宋体" w:hAnsi="宋体" w:hint="eastAsia"/>
          <w:sz w:val="24"/>
        </w:rPr>
        <w:t>本研究的主要目的是设计一种基于人机工程学的宝宝学步幼教车，以提高其稳定性、操作性和人性化程度，促进幼儿学习和使用的舒适性和安全性，同时促</w:t>
      </w:r>
      <w:r w:rsidRPr="002C473D">
        <w:rPr>
          <w:rFonts w:ascii="宋体" w:hAnsi="宋体" w:hint="eastAsia"/>
          <w:sz w:val="24"/>
        </w:rPr>
        <w:lastRenderedPageBreak/>
        <w:t>进其身体和认知发展。具体来说，本研究的目标包括：</w:t>
      </w:r>
    </w:p>
    <w:p w14:paraId="7FEB00B3" w14:textId="77777777" w:rsidR="00FB5962" w:rsidRPr="007D187E" w:rsidRDefault="00FB5962" w:rsidP="00FB5962">
      <w:pPr>
        <w:spacing w:line="360" w:lineRule="auto"/>
        <w:ind w:firstLineChars="200" w:firstLine="480"/>
        <w:rPr>
          <w:rFonts w:ascii="宋体" w:hAnsi="宋体"/>
          <w:sz w:val="24"/>
        </w:rPr>
      </w:pPr>
      <w:r>
        <w:rPr>
          <w:rFonts w:ascii="宋体" w:hAnsi="宋体" w:hint="eastAsia"/>
          <w:sz w:val="24"/>
        </w:rPr>
        <w:t>（1）</w:t>
      </w:r>
      <w:r w:rsidRPr="007D187E">
        <w:rPr>
          <w:rFonts w:ascii="宋体" w:hAnsi="宋体" w:hint="eastAsia"/>
          <w:sz w:val="24"/>
        </w:rPr>
        <w:t>分析现有的宝宝学步</w:t>
      </w:r>
      <w:proofErr w:type="gramStart"/>
      <w:r w:rsidRPr="007D187E">
        <w:rPr>
          <w:rFonts w:ascii="宋体" w:hAnsi="宋体" w:hint="eastAsia"/>
          <w:sz w:val="24"/>
        </w:rPr>
        <w:t>幼教车</w:t>
      </w:r>
      <w:proofErr w:type="gramEnd"/>
      <w:r w:rsidRPr="007D187E">
        <w:rPr>
          <w:rFonts w:ascii="宋体" w:hAnsi="宋体" w:hint="eastAsia"/>
          <w:sz w:val="24"/>
        </w:rPr>
        <w:t>的结构和问题，总结其优缺点，并针对存在的问题进行改进和优化。</w:t>
      </w:r>
    </w:p>
    <w:p w14:paraId="7586DA58" w14:textId="77777777" w:rsidR="00FB5962" w:rsidRPr="007D187E" w:rsidRDefault="00FB5962" w:rsidP="00FB5962">
      <w:pPr>
        <w:spacing w:line="360" w:lineRule="auto"/>
        <w:ind w:firstLineChars="200" w:firstLine="480"/>
        <w:rPr>
          <w:rFonts w:ascii="宋体" w:hAnsi="宋体"/>
          <w:sz w:val="24"/>
        </w:rPr>
      </w:pPr>
      <w:r>
        <w:rPr>
          <w:rFonts w:ascii="宋体" w:hAnsi="宋体" w:hint="eastAsia"/>
          <w:sz w:val="24"/>
        </w:rPr>
        <w:t>（2）</w:t>
      </w:r>
      <w:r w:rsidRPr="007D187E">
        <w:rPr>
          <w:rFonts w:ascii="宋体" w:hAnsi="宋体" w:hint="eastAsia"/>
          <w:sz w:val="24"/>
        </w:rPr>
        <w:t>基于人机工程学原理和幼儿的身体特征，设计一种符合幼儿生理和心理发展的宝宝学步幼教车，具备更高的稳定性和安全性。</w:t>
      </w:r>
    </w:p>
    <w:p w14:paraId="517363F8" w14:textId="77777777" w:rsidR="00FB5962" w:rsidRPr="007D187E" w:rsidRDefault="00FB5962" w:rsidP="00FB5962">
      <w:pPr>
        <w:spacing w:line="360" w:lineRule="auto"/>
        <w:ind w:firstLineChars="200" w:firstLine="480"/>
        <w:rPr>
          <w:rFonts w:ascii="宋体" w:hAnsi="宋体"/>
          <w:sz w:val="24"/>
        </w:rPr>
      </w:pPr>
      <w:r>
        <w:rPr>
          <w:rFonts w:ascii="宋体" w:hAnsi="宋体" w:hint="eastAsia"/>
          <w:sz w:val="24"/>
        </w:rPr>
        <w:t>（3）</w:t>
      </w:r>
      <w:r w:rsidRPr="007D187E">
        <w:rPr>
          <w:rFonts w:ascii="宋体" w:hAnsi="宋体" w:hint="eastAsia"/>
          <w:sz w:val="24"/>
        </w:rPr>
        <w:t>通过实验验证新型宝宝学步</w:t>
      </w:r>
      <w:proofErr w:type="gramStart"/>
      <w:r w:rsidRPr="007D187E">
        <w:rPr>
          <w:rFonts w:ascii="宋体" w:hAnsi="宋体" w:hint="eastAsia"/>
          <w:sz w:val="24"/>
        </w:rPr>
        <w:t>幼教车</w:t>
      </w:r>
      <w:proofErr w:type="gramEnd"/>
      <w:r w:rsidRPr="007D187E">
        <w:rPr>
          <w:rFonts w:ascii="宋体" w:hAnsi="宋体" w:hint="eastAsia"/>
          <w:sz w:val="24"/>
        </w:rPr>
        <w:t>的优越性和实用性，评估其对幼儿学习和发展的影响。</w:t>
      </w:r>
    </w:p>
    <w:p w14:paraId="52CF00A0"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本研究的意义在于，通过设计一种基于人机工程学的宝宝学步幼教车，提高其安全性和人性化程度，促进幼儿的身体和认知发展。具体来说，研究成果对以下方面具有重要意义：家长和教育机构可以选择更为安全、舒适和实用的宝宝学步幼教车，促进幼儿学习和身体发展。设计过程中，考虑到幼儿的身体特征和心理需求，可以促进更多人关注幼儿的身体和心理发展。研究成果可以为宝宝学步</w:t>
      </w:r>
      <w:proofErr w:type="gramStart"/>
      <w:r w:rsidRPr="002C473D">
        <w:rPr>
          <w:rFonts w:ascii="宋体" w:hAnsi="宋体" w:hint="eastAsia"/>
          <w:sz w:val="24"/>
        </w:rPr>
        <w:t>幼教车</w:t>
      </w:r>
      <w:proofErr w:type="gramEnd"/>
      <w:r w:rsidRPr="002C473D">
        <w:rPr>
          <w:rFonts w:ascii="宋体" w:hAnsi="宋体" w:hint="eastAsia"/>
          <w:sz w:val="24"/>
        </w:rPr>
        <w:t>的进一步发展提供参考，促进儿童教育行业的发展</w:t>
      </w:r>
      <w:r w:rsidRPr="00007EE7">
        <w:rPr>
          <w:rFonts w:ascii="宋体" w:hAnsi="宋体"/>
          <w:sz w:val="24"/>
          <w:vertAlign w:val="superscript"/>
        </w:rPr>
        <w:fldChar w:fldCharType="begin"/>
      </w:r>
      <w:r w:rsidRPr="00007EE7">
        <w:rPr>
          <w:rFonts w:ascii="宋体" w:hAnsi="宋体"/>
          <w:sz w:val="24"/>
          <w:vertAlign w:val="superscript"/>
        </w:rPr>
        <w:instrText xml:space="preserve"> </w:instrText>
      </w:r>
      <w:r w:rsidRPr="00007EE7">
        <w:rPr>
          <w:rFonts w:ascii="宋体" w:hAnsi="宋体" w:hint="eastAsia"/>
          <w:sz w:val="24"/>
          <w:vertAlign w:val="superscript"/>
        </w:rPr>
        <w:instrText>REF _Ref128568127 \r \h</w:instrText>
      </w:r>
      <w:r w:rsidRPr="00007EE7">
        <w:rPr>
          <w:rFonts w:ascii="宋体" w:hAnsi="宋体"/>
          <w:sz w:val="24"/>
          <w:vertAlign w:val="superscript"/>
        </w:rPr>
        <w:instrText xml:space="preserve">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[5]</w:t>
      </w:r>
      <w:r w:rsidRPr="00007EE7">
        <w:rPr>
          <w:rFonts w:ascii="宋体" w:hAnsi="宋体"/>
          <w:sz w:val="24"/>
          <w:vertAlign w:val="superscript"/>
        </w:rPr>
        <w:fldChar w:fldCharType="end"/>
      </w:r>
      <w:r w:rsidRPr="002C473D">
        <w:rPr>
          <w:rFonts w:ascii="宋体" w:hAnsi="宋体" w:hint="eastAsia"/>
          <w:sz w:val="24"/>
        </w:rPr>
        <w:t>。</w:t>
      </w:r>
    </w:p>
    <w:p w14:paraId="6A57EAAA" w14:textId="77777777" w:rsidR="00FB5962" w:rsidRDefault="00FB5962" w:rsidP="00FB5962">
      <w:pPr>
        <w:spacing w:line="360" w:lineRule="auto"/>
        <w:ind w:firstLineChars="200" w:firstLine="480"/>
        <w:jc w:val="center"/>
        <w:rPr>
          <w:rFonts w:ascii="宋体" w:hAnsi="宋体"/>
          <w:sz w:val="24"/>
        </w:rPr>
      </w:pPr>
      <w:r>
        <w:rPr>
          <w:rFonts w:ascii="宋体" w:hAnsi="宋体" w:hint="eastAsia"/>
          <w:noProof/>
          <w:sz w:val="24"/>
        </w:rPr>
        <w:drawing>
          <wp:inline distT="0" distB="0" distL="0" distR="0" wp14:anchorId="5A32BED7" wp14:editId="67D01804">
            <wp:extent cx="3125585" cy="1932060"/>
            <wp:effectExtent l="0" t="0" r="0" b="0"/>
            <wp:docPr id="1174" name="图片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图片 1174"/>
                    <pic:cNvPicPr/>
                  </pic:nvPicPr>
                  <pic:blipFill>
                    <a:blip r:embed="rId18">
                      <a:extLst>
                        <a:ext uri="{28A0092B-C50C-407E-A947-70E740481C1C}">
                          <a14:useLocalDpi xmlns:a14="http://schemas.microsoft.com/office/drawing/2010/main" val="0"/>
                        </a:ext>
                      </a:extLst>
                    </a:blip>
                    <a:stretch>
                      <a:fillRect/>
                    </a:stretch>
                  </pic:blipFill>
                  <pic:spPr>
                    <a:xfrm>
                      <a:off x="0" y="0"/>
                      <a:ext cx="3146070" cy="1944723"/>
                    </a:xfrm>
                    <a:prstGeom prst="rect">
                      <a:avLst/>
                    </a:prstGeom>
                  </pic:spPr>
                </pic:pic>
              </a:graphicData>
            </a:graphic>
          </wp:inline>
        </w:drawing>
      </w:r>
    </w:p>
    <w:p w14:paraId="49D27537" w14:textId="77777777" w:rsidR="00FB5962" w:rsidRPr="006F789D" w:rsidRDefault="00FB5962" w:rsidP="00FB5962">
      <w:pPr>
        <w:spacing w:line="360" w:lineRule="auto"/>
        <w:jc w:val="center"/>
      </w:pPr>
      <w:r>
        <w:t>图</w:t>
      </w:r>
      <w:r>
        <w:t xml:space="preserve">1.9 </w:t>
      </w:r>
      <w:r>
        <w:rPr>
          <w:rFonts w:hint="eastAsia"/>
        </w:rPr>
        <w:t>健康快乐的宝宝</w:t>
      </w:r>
    </w:p>
    <w:p w14:paraId="29E7A9AE" w14:textId="77777777" w:rsidR="00FB5962" w:rsidRDefault="00FB5962" w:rsidP="00FB5962">
      <w:pPr>
        <w:pStyle w:val="2"/>
      </w:pPr>
      <w:r w:rsidRPr="00C67798">
        <w:rPr>
          <w:rFonts w:ascii="黑体" w:hAnsi="黑体"/>
        </w:rPr>
        <w:t>1.4</w:t>
      </w:r>
      <w:r>
        <w:rPr>
          <w:rFonts w:hint="eastAsia"/>
        </w:rPr>
        <w:t xml:space="preserve"> </w:t>
      </w:r>
      <w:r>
        <w:rPr>
          <w:rFonts w:hint="eastAsia"/>
        </w:rPr>
        <w:t>人机工程学概述</w:t>
      </w:r>
    </w:p>
    <w:p w14:paraId="376544DD"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人机工程学，也称为人因工程或人类工程，是一门跨学科的科学领域，关注于研究人与机器之间的相互作用和适应关系。它汇集了生物学、心理学、社会学和工程学等多个学科的知识，旨在全面了解人的生理、心理和行为特征，从而优化人机系统的设计、评估和改进，确保效能、安全、舒适性和可用性。</w:t>
      </w:r>
    </w:p>
    <w:p w14:paraId="430FA528"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人机工程学的核心目标是提高人机接口的友好性，使人们能够更轻松地操作和使用各种机器和设备。在现代社会，人们与各种设备和系统的互动已经变得越来越复杂，因此优化人机交互成为了一项至关重要的任务。通过全面研究人类的生理、心理和行为特征，人机工程学家可以开发出更加符合人的需求和认知能力的界面和交互方式，</w:t>
      </w:r>
      <w:r w:rsidRPr="002C473D">
        <w:rPr>
          <w:rFonts w:ascii="宋体" w:hAnsi="宋体" w:hint="eastAsia"/>
          <w:sz w:val="24"/>
        </w:rPr>
        <w:lastRenderedPageBreak/>
        <w:t>从而减少错误和事故的发生，提高工作效率和舒适性。</w:t>
      </w:r>
    </w:p>
    <w:p w14:paraId="4A3FC553"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在实际应用中，人机工程学已经渗透到了各个领域，如交通、医疗、家居、办公等</w:t>
      </w:r>
      <w:r w:rsidRPr="00007EE7">
        <w:rPr>
          <w:rFonts w:ascii="宋体" w:hAnsi="宋体"/>
          <w:sz w:val="24"/>
          <w:vertAlign w:val="superscript"/>
        </w:rPr>
        <w:fldChar w:fldCharType="begin"/>
      </w:r>
      <w:r w:rsidRPr="00007EE7">
        <w:rPr>
          <w:rFonts w:ascii="宋体" w:hAnsi="宋体"/>
          <w:sz w:val="24"/>
          <w:vertAlign w:val="superscript"/>
        </w:rPr>
        <w:instrText xml:space="preserve"> REF _Ref128568154 \r \h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[6]</w:t>
      </w:r>
      <w:r w:rsidRPr="00007EE7">
        <w:rPr>
          <w:rFonts w:ascii="宋体" w:hAnsi="宋体"/>
          <w:sz w:val="24"/>
          <w:vertAlign w:val="superscript"/>
        </w:rPr>
        <w:fldChar w:fldCharType="end"/>
      </w:r>
      <w:r w:rsidRPr="002C473D">
        <w:rPr>
          <w:rFonts w:ascii="宋体" w:hAnsi="宋体" w:hint="eastAsia"/>
          <w:sz w:val="24"/>
        </w:rPr>
        <w:t>。例如，在交通领域，人机工程学家关注驾驶员的操作界面和车辆控制系统，以提高道路安全和驾驶舒适性；在医疗领域，人机工程学家研究医疗设备和软件的设计，以降低误诊和医疗事故的发生，提高患者的治疗效果和满意度；在家居领域，人机工程学家关注家具、家电和家居环境的设计，以提升生活质量和舒适度；在办公领域，人机工程学家关注办公环境和设备的设计，以提高员工的工作效率和健康。</w:t>
      </w:r>
    </w:p>
    <w:p w14:paraId="0B81DA2C"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随着科技的发展，人工智能和虚拟现实等新兴技术也为人机工程学带来了新的挑战与机遇。例如，人工智能技术的应用可以帮助分析用户的行为和需求，从而提供更加个性化和智能化的交互体验。虚拟现实技术则可以模拟真实的人机交互场景，使在开发过程中更加直观地评估和优化人机界面。</w:t>
      </w:r>
    </w:p>
    <w:p w14:paraId="0F9B755F"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此外，随着智能手机和</w:t>
      </w:r>
      <w:proofErr w:type="gramStart"/>
      <w:r w:rsidRPr="002C473D">
        <w:rPr>
          <w:rFonts w:ascii="宋体" w:hAnsi="宋体" w:hint="eastAsia"/>
          <w:sz w:val="24"/>
        </w:rPr>
        <w:t>物联网</w:t>
      </w:r>
      <w:proofErr w:type="gramEnd"/>
      <w:r w:rsidRPr="002C473D">
        <w:rPr>
          <w:rFonts w:ascii="宋体" w:hAnsi="宋体" w:hint="eastAsia"/>
          <w:sz w:val="24"/>
        </w:rPr>
        <w:t>技术的普及，人们与各种设备之间的连接变得越来越紧密。在这种背景下，人机工程学家需要关注如何优化跨设备和跨平台的交互体验，以实现更高效、顺畅的信息传递和任务协同。</w:t>
      </w:r>
    </w:p>
    <w:p w14:paraId="59F27781"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在未来，人机工程学将继续发挥重要作用，不仅在传统领域中改善人们的生活质量和工作效率，还将应对新兴技术带来的挑战，推动科技的创新与发展。与此同时，人机工程学家们也需要不断跟进最新的研究进展和技术发展趋势，以便更好地满足社会和个人需求的多样化和持续变化。例如，随着全球人口老龄化的趋势，人机工程学家需要关注如何为老年人提供更加便捷、舒适和安全的人机交互体验；在数字化教育领域，人机工程学家应研究如何设计更易于理解和操作的学习工具和平台，以提高学习效果和学生参与度；在环境保护和可持续发展领域，人机工程学家需要关注如何设计更加节能、环保的设备和系统，以降低对环境的负面影响。</w:t>
      </w:r>
    </w:p>
    <w:p w14:paraId="45DF8055"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同时，人机工程学在全球范围内的应用也呈现出多元化和差异化的特点。不同国家和地区的文化、习惯和需求可能会对人机交互产生不同的影响。因此，在设计和优化人机系统时，人机工程学家需要充分考虑全球多元化的背景，以实现跨文化和跨地域的友好交互。</w:t>
      </w:r>
    </w:p>
    <w:p w14:paraId="2A4B0902" w14:textId="77777777" w:rsidR="00FB5962" w:rsidRPr="002C473D" w:rsidRDefault="00FB5962" w:rsidP="00FB5962">
      <w:pPr>
        <w:spacing w:line="360" w:lineRule="auto"/>
        <w:ind w:firstLineChars="200" w:firstLine="480"/>
        <w:rPr>
          <w:rFonts w:ascii="宋体" w:hAnsi="宋体"/>
          <w:sz w:val="24"/>
        </w:rPr>
      </w:pPr>
      <w:r w:rsidRPr="002C473D">
        <w:rPr>
          <w:rFonts w:ascii="宋体" w:hAnsi="宋体" w:hint="eastAsia"/>
          <w:sz w:val="24"/>
        </w:rPr>
        <w:t>此外，伴随着科技的快速发展，新的伦理、法律和社会问题也逐渐浮现。人机工程学家需要关注这些问题，确保人机交互的安全、公平和透明，同时尊重用户的隐私、权益和自主性。这意味着在设计人机系统时，除了考虑技术和工程方面的因素外，还需要关注人文、社会和伦理层面的挑战。</w:t>
      </w:r>
    </w:p>
    <w:p w14:paraId="1BA55A2F" w14:textId="77777777" w:rsidR="00FB5962" w:rsidRDefault="00FB5962" w:rsidP="00FB5962">
      <w:pPr>
        <w:spacing w:line="360" w:lineRule="auto"/>
        <w:ind w:firstLineChars="200" w:firstLine="480"/>
        <w:rPr>
          <w:rFonts w:ascii="宋体" w:hAnsi="宋体"/>
          <w:sz w:val="24"/>
        </w:rPr>
      </w:pPr>
      <w:r w:rsidRPr="002C473D">
        <w:rPr>
          <w:rFonts w:ascii="宋体" w:hAnsi="宋体" w:hint="eastAsia"/>
          <w:sz w:val="24"/>
        </w:rPr>
        <w:lastRenderedPageBreak/>
        <w:t>总之，人机工程学作为一门研究人与机器之间相互作用和适应关系的综合性科学，具有广泛的应用前景和重要意义。面对科技的不断进步和社会需求的多样化，人机工程学家们需要紧密跟踪研究动态，创新理论和方法，努力实现人与技术的和谐共生。在未来，人机工程学将继续推动人类生活质量的提高、工作效率的增强以及新技术领域</w:t>
      </w:r>
      <w:r w:rsidRPr="00007EE7">
        <w:rPr>
          <w:rFonts w:ascii="宋体" w:hAnsi="宋体"/>
          <w:sz w:val="24"/>
          <w:vertAlign w:val="superscript"/>
        </w:rPr>
        <w:fldChar w:fldCharType="begin"/>
      </w:r>
      <w:r w:rsidRPr="00007EE7">
        <w:rPr>
          <w:rFonts w:ascii="宋体" w:hAnsi="宋体"/>
          <w:sz w:val="24"/>
          <w:vertAlign w:val="superscript"/>
        </w:rPr>
        <w:instrText xml:space="preserve"> </w:instrText>
      </w:r>
      <w:r w:rsidRPr="00007EE7">
        <w:rPr>
          <w:rFonts w:ascii="宋体" w:hAnsi="宋体" w:hint="eastAsia"/>
          <w:sz w:val="24"/>
          <w:vertAlign w:val="superscript"/>
        </w:rPr>
        <w:instrText>REF _Ref134401500 \r \h</w:instrText>
      </w:r>
      <w:r w:rsidRPr="00007EE7">
        <w:rPr>
          <w:rFonts w:ascii="宋体" w:hAnsi="宋体"/>
          <w:sz w:val="24"/>
          <w:vertAlign w:val="superscript"/>
        </w:rPr>
        <w:instrText xml:space="preserve"> </w:instrText>
      </w:r>
      <w:r>
        <w:rPr>
          <w:rFonts w:ascii="宋体" w:hAnsi="宋体"/>
          <w:sz w:val="24"/>
          <w:vertAlign w:val="superscript"/>
        </w:rPr>
        <w:instrText xml:space="preserve"> \* MERGEFORMAT </w:instrText>
      </w:r>
      <w:r w:rsidRPr="00007EE7">
        <w:rPr>
          <w:rFonts w:ascii="宋体" w:hAnsi="宋体"/>
          <w:sz w:val="24"/>
          <w:vertAlign w:val="superscript"/>
        </w:rPr>
      </w:r>
      <w:r w:rsidRPr="00007EE7">
        <w:rPr>
          <w:rFonts w:ascii="宋体" w:hAnsi="宋体"/>
          <w:sz w:val="24"/>
          <w:vertAlign w:val="superscript"/>
        </w:rPr>
        <w:fldChar w:fldCharType="separate"/>
      </w:r>
      <w:r w:rsidRPr="00007EE7">
        <w:rPr>
          <w:rFonts w:ascii="宋体" w:hAnsi="宋体"/>
          <w:sz w:val="24"/>
          <w:vertAlign w:val="superscript"/>
        </w:rPr>
        <w:t>[7]</w:t>
      </w:r>
      <w:r w:rsidRPr="00007EE7">
        <w:rPr>
          <w:rFonts w:ascii="宋体" w:hAnsi="宋体"/>
          <w:sz w:val="24"/>
          <w:vertAlign w:val="superscript"/>
        </w:rPr>
        <w:fldChar w:fldCharType="end"/>
      </w:r>
      <w:r w:rsidRPr="002C473D">
        <w:rPr>
          <w:rFonts w:ascii="宋体" w:hAnsi="宋体" w:hint="eastAsia"/>
          <w:sz w:val="24"/>
        </w:rPr>
        <w:t>。</w:t>
      </w:r>
    </w:p>
    <w:p w14:paraId="3181895A" w14:textId="77777777" w:rsidR="00FB5962" w:rsidRDefault="00FB5962" w:rsidP="00FB5962">
      <w:pPr>
        <w:spacing w:line="360" w:lineRule="auto"/>
        <w:ind w:firstLineChars="200" w:firstLine="480"/>
        <w:jc w:val="center"/>
        <w:rPr>
          <w:rFonts w:ascii="宋体" w:hAnsi="宋体"/>
          <w:sz w:val="24"/>
        </w:rPr>
      </w:pPr>
      <w:r>
        <w:rPr>
          <w:rFonts w:ascii="宋体" w:hAnsi="宋体" w:hint="eastAsia"/>
          <w:noProof/>
          <w:sz w:val="24"/>
        </w:rPr>
        <w:drawing>
          <wp:inline distT="0" distB="0" distL="0" distR="0" wp14:anchorId="35365075" wp14:editId="7FB96DC5">
            <wp:extent cx="4289368" cy="261019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rotWithShape="1">
                    <a:blip r:embed="rId19" cstate="print">
                      <a:extLst>
                        <a:ext uri="{28A0092B-C50C-407E-A947-70E740481C1C}">
                          <a14:useLocalDpi xmlns:a14="http://schemas.microsoft.com/office/drawing/2010/main" val="0"/>
                        </a:ext>
                      </a:extLst>
                    </a:blip>
                    <a:srcRect l="1183" t="6279" r="-884" b="7915"/>
                    <a:stretch/>
                  </pic:blipFill>
                  <pic:spPr bwMode="auto">
                    <a:xfrm>
                      <a:off x="0" y="0"/>
                      <a:ext cx="4353358" cy="2649135"/>
                    </a:xfrm>
                    <a:prstGeom prst="rect">
                      <a:avLst/>
                    </a:prstGeom>
                    <a:ln>
                      <a:noFill/>
                    </a:ln>
                    <a:extLst>
                      <a:ext uri="{53640926-AAD7-44D8-BBD7-CCE9431645EC}">
                        <a14:shadowObscured xmlns:a14="http://schemas.microsoft.com/office/drawing/2010/main"/>
                      </a:ext>
                    </a:extLst>
                  </pic:spPr>
                </pic:pic>
              </a:graphicData>
            </a:graphic>
          </wp:inline>
        </w:drawing>
      </w:r>
    </w:p>
    <w:p w14:paraId="517F1816" w14:textId="77777777" w:rsidR="00FB5962" w:rsidRDefault="00FB5962" w:rsidP="00FB5962">
      <w:pPr>
        <w:spacing w:line="360" w:lineRule="auto"/>
        <w:jc w:val="center"/>
      </w:pPr>
      <w:r>
        <w:t>图</w:t>
      </w:r>
      <w:r>
        <w:t xml:space="preserve">2.1 </w:t>
      </w:r>
      <w:r>
        <w:rPr>
          <w:rFonts w:hint="eastAsia"/>
        </w:rPr>
        <w:t>手部的人机工程学</w:t>
      </w:r>
    </w:p>
    <w:p w14:paraId="13CBEE65" w14:textId="77777777" w:rsidR="00FB5962" w:rsidRDefault="00FB5962" w:rsidP="00FB5962">
      <w:pPr>
        <w:spacing w:line="360" w:lineRule="auto"/>
        <w:jc w:val="center"/>
      </w:pPr>
      <w:r>
        <w:rPr>
          <w:rFonts w:hint="eastAsia"/>
          <w:noProof/>
        </w:rPr>
        <w:drawing>
          <wp:inline distT="0" distB="0" distL="0" distR="0" wp14:anchorId="07B51389" wp14:editId="48BB10B6">
            <wp:extent cx="4081550" cy="249459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rotWithShape="1">
                    <a:blip r:embed="rId20" cstate="print">
                      <a:extLst>
                        <a:ext uri="{28A0092B-C50C-407E-A947-70E740481C1C}">
                          <a14:useLocalDpi xmlns:a14="http://schemas.microsoft.com/office/drawing/2010/main" val="0"/>
                        </a:ext>
                      </a:extLst>
                    </a:blip>
                    <a:srcRect l="1036" t="9210" b="5230"/>
                    <a:stretch/>
                  </pic:blipFill>
                  <pic:spPr bwMode="auto">
                    <a:xfrm>
                      <a:off x="0" y="0"/>
                      <a:ext cx="4116917" cy="2516206"/>
                    </a:xfrm>
                    <a:prstGeom prst="rect">
                      <a:avLst/>
                    </a:prstGeom>
                    <a:ln>
                      <a:noFill/>
                    </a:ln>
                    <a:extLst>
                      <a:ext uri="{53640926-AAD7-44D8-BBD7-CCE9431645EC}">
                        <a14:shadowObscured xmlns:a14="http://schemas.microsoft.com/office/drawing/2010/main"/>
                      </a:ext>
                    </a:extLst>
                  </pic:spPr>
                </pic:pic>
              </a:graphicData>
            </a:graphic>
          </wp:inline>
        </w:drawing>
      </w:r>
    </w:p>
    <w:p w14:paraId="11854979" w14:textId="77777777" w:rsidR="00FB5962" w:rsidRDefault="00FB5962" w:rsidP="00FB5962">
      <w:pPr>
        <w:spacing w:line="360" w:lineRule="auto"/>
        <w:jc w:val="center"/>
      </w:pPr>
      <w:r>
        <w:t>图</w:t>
      </w:r>
      <w:r>
        <w:t xml:space="preserve">2.2 </w:t>
      </w:r>
      <w:r>
        <w:rPr>
          <w:rFonts w:hint="eastAsia"/>
        </w:rPr>
        <w:t>体态的人机工程学</w:t>
      </w:r>
    </w:p>
    <w:p w14:paraId="416063F3" w14:textId="77777777" w:rsidR="00FB5962" w:rsidRDefault="00FB5962" w:rsidP="00FB5962">
      <w:pPr>
        <w:widowControl/>
        <w:jc w:val="left"/>
        <w:rPr>
          <w:rFonts w:ascii="等线" w:eastAsia="黑体" w:hAnsi="等线"/>
          <w:b/>
          <w:bCs/>
          <w:kern w:val="44"/>
          <w:sz w:val="32"/>
          <w:szCs w:val="44"/>
        </w:rPr>
      </w:pPr>
      <w:r>
        <w:br w:type="page"/>
      </w:r>
    </w:p>
    <w:p w14:paraId="29E73593" w14:textId="77777777" w:rsidR="00FB5962" w:rsidRPr="00127AD8" w:rsidRDefault="00FB5962" w:rsidP="00FB5962">
      <w:pPr>
        <w:pStyle w:val="1"/>
        <w:spacing w:before="156" w:after="156"/>
      </w:pPr>
      <w:r>
        <w:lastRenderedPageBreak/>
        <w:t>2</w:t>
      </w:r>
      <w:r w:rsidRPr="00127AD8">
        <w:rPr>
          <w:rFonts w:hint="eastAsia"/>
        </w:rPr>
        <w:t>宝宝学步</w:t>
      </w:r>
      <w:proofErr w:type="gramStart"/>
      <w:r w:rsidRPr="00127AD8">
        <w:rPr>
          <w:rFonts w:hint="eastAsia"/>
        </w:rPr>
        <w:t>幼教车</w:t>
      </w:r>
      <w:proofErr w:type="gramEnd"/>
      <w:r w:rsidRPr="00127AD8">
        <w:rPr>
          <w:rFonts w:hint="eastAsia"/>
        </w:rPr>
        <w:t>的</w:t>
      </w:r>
      <w:r>
        <w:rPr>
          <w:rFonts w:hint="eastAsia"/>
        </w:rPr>
        <w:t>设计要求与方法</w:t>
      </w:r>
    </w:p>
    <w:p w14:paraId="25FF0924" w14:textId="77777777" w:rsidR="00FB5962" w:rsidRPr="00127AD8" w:rsidRDefault="00FB5962" w:rsidP="00FB5962">
      <w:pPr>
        <w:pStyle w:val="2"/>
      </w:pPr>
      <w:r w:rsidRPr="00C67798">
        <w:rPr>
          <w:rFonts w:ascii="黑体" w:hAnsi="黑体"/>
        </w:rPr>
        <w:t>2</w:t>
      </w:r>
      <w:r w:rsidRPr="00C67798">
        <w:rPr>
          <w:rFonts w:ascii="黑体" w:hAnsi="黑体" w:hint="eastAsia"/>
        </w:rPr>
        <w:t>.1</w:t>
      </w:r>
      <w:r w:rsidRPr="00127AD8">
        <w:rPr>
          <w:rFonts w:hint="eastAsia"/>
        </w:rPr>
        <w:t xml:space="preserve"> </w:t>
      </w:r>
      <w:r>
        <w:rPr>
          <w:rFonts w:hint="eastAsia"/>
        </w:rPr>
        <w:t>宝宝学步</w:t>
      </w:r>
      <w:proofErr w:type="gramStart"/>
      <w:r>
        <w:rPr>
          <w:rFonts w:hint="eastAsia"/>
        </w:rPr>
        <w:t>幼教车</w:t>
      </w:r>
      <w:proofErr w:type="gramEnd"/>
      <w:r w:rsidRPr="00127AD8">
        <w:rPr>
          <w:rFonts w:hint="eastAsia"/>
        </w:rPr>
        <w:t>的功能和特点</w:t>
      </w:r>
    </w:p>
    <w:p w14:paraId="440E8185" w14:textId="77777777" w:rsidR="00FB5962" w:rsidRDefault="00FB5962" w:rsidP="00FB5962">
      <w:pPr>
        <w:spacing w:line="360" w:lineRule="auto"/>
        <w:ind w:firstLineChars="200" w:firstLine="480"/>
        <w:rPr>
          <w:sz w:val="24"/>
        </w:rPr>
      </w:pPr>
      <w:r>
        <w:rPr>
          <w:rFonts w:hint="eastAsia"/>
          <w:sz w:val="24"/>
        </w:rPr>
        <w:t>宝宝学步</w:t>
      </w:r>
      <w:proofErr w:type="gramStart"/>
      <w:r>
        <w:rPr>
          <w:rFonts w:hint="eastAsia"/>
          <w:sz w:val="24"/>
        </w:rPr>
        <w:t>幼教车</w:t>
      </w:r>
      <w:proofErr w:type="gramEnd"/>
      <w:r w:rsidRPr="00D718E5">
        <w:rPr>
          <w:rFonts w:hint="eastAsia"/>
          <w:sz w:val="24"/>
        </w:rPr>
        <w:t>是一种专为婴幼儿学步设计的辅助工具，其主要由底盘、把手、坐垫、轮子等部分组成，为孩子提供必要的支撑和稳定性。在学步过程中，</w:t>
      </w:r>
      <w:r>
        <w:rPr>
          <w:rFonts w:hint="eastAsia"/>
          <w:sz w:val="24"/>
        </w:rPr>
        <w:t>宝宝学步</w:t>
      </w:r>
      <w:proofErr w:type="gramStart"/>
      <w:r>
        <w:rPr>
          <w:rFonts w:hint="eastAsia"/>
          <w:sz w:val="24"/>
        </w:rPr>
        <w:t>幼教车</w:t>
      </w:r>
      <w:proofErr w:type="gramEnd"/>
      <w:r w:rsidRPr="00D718E5">
        <w:rPr>
          <w:rFonts w:hint="eastAsia"/>
          <w:sz w:val="24"/>
        </w:rPr>
        <w:t>能够帮助婴幼儿保持平衡，提高行走的稳定性和安全性，降低摔跤和受伤的风险</w:t>
      </w:r>
      <w:r w:rsidRPr="0071037F">
        <w:rPr>
          <w:sz w:val="24"/>
          <w:vertAlign w:val="superscript"/>
        </w:rPr>
        <w:fldChar w:fldCharType="begin"/>
      </w:r>
      <w:r w:rsidRPr="0071037F">
        <w:rPr>
          <w:sz w:val="24"/>
          <w:vertAlign w:val="superscript"/>
        </w:rPr>
        <w:instrText xml:space="preserve"> </w:instrText>
      </w:r>
      <w:r w:rsidRPr="0071037F">
        <w:rPr>
          <w:rFonts w:hint="eastAsia"/>
          <w:sz w:val="24"/>
          <w:vertAlign w:val="superscript"/>
        </w:rPr>
        <w:instrText>REF _Ref128568359 \r \h</w:instrText>
      </w:r>
      <w:r w:rsidRPr="0071037F">
        <w:rPr>
          <w:sz w:val="24"/>
          <w:vertAlign w:val="superscript"/>
        </w:rPr>
        <w:instrText xml:space="preserve"> </w:instrText>
      </w:r>
      <w:r>
        <w:rPr>
          <w:sz w:val="24"/>
          <w:vertAlign w:val="superscript"/>
        </w:rPr>
        <w:instrText xml:space="preserve"> \* MERGEFORMAT </w:instrText>
      </w:r>
      <w:r w:rsidRPr="0071037F">
        <w:rPr>
          <w:sz w:val="24"/>
          <w:vertAlign w:val="superscript"/>
        </w:rPr>
      </w:r>
      <w:r w:rsidRPr="0071037F">
        <w:rPr>
          <w:sz w:val="24"/>
          <w:vertAlign w:val="superscript"/>
        </w:rPr>
        <w:fldChar w:fldCharType="separate"/>
      </w:r>
      <w:r w:rsidRPr="0071037F">
        <w:rPr>
          <w:sz w:val="24"/>
          <w:vertAlign w:val="superscript"/>
        </w:rPr>
        <w:t>[12]</w:t>
      </w:r>
      <w:r w:rsidRPr="0071037F">
        <w:rPr>
          <w:sz w:val="24"/>
          <w:vertAlign w:val="superscript"/>
        </w:rPr>
        <w:fldChar w:fldCharType="end"/>
      </w:r>
      <w:r>
        <w:rPr>
          <w:rFonts w:hint="eastAsia"/>
          <w:sz w:val="24"/>
        </w:rPr>
        <w:t>，宝宝学步</w:t>
      </w:r>
      <w:proofErr w:type="gramStart"/>
      <w:r>
        <w:rPr>
          <w:rFonts w:hint="eastAsia"/>
          <w:sz w:val="24"/>
        </w:rPr>
        <w:t>幼教车</w:t>
      </w:r>
      <w:proofErr w:type="gramEnd"/>
      <w:r w:rsidRPr="00D718E5">
        <w:rPr>
          <w:rFonts w:hint="eastAsia"/>
          <w:sz w:val="24"/>
        </w:rPr>
        <w:t>的主要特点包括：</w:t>
      </w:r>
    </w:p>
    <w:p w14:paraId="7B8BA42E" w14:textId="77777777" w:rsidR="00FB5962" w:rsidRPr="001B620A" w:rsidRDefault="00FB5962" w:rsidP="00FB5962">
      <w:pPr>
        <w:pStyle w:val="a9"/>
        <w:numPr>
          <w:ilvl w:val="0"/>
          <w:numId w:val="6"/>
        </w:numPr>
        <w:spacing w:line="360" w:lineRule="auto"/>
        <w:ind w:firstLineChars="0"/>
        <w:rPr>
          <w:sz w:val="24"/>
        </w:rPr>
      </w:pPr>
      <w:r w:rsidRPr="001B620A">
        <w:rPr>
          <w:rFonts w:hint="eastAsia"/>
          <w:sz w:val="24"/>
        </w:rPr>
        <w:t>提供支撑：宝宝学步</w:t>
      </w:r>
      <w:proofErr w:type="gramStart"/>
      <w:r w:rsidRPr="001B620A">
        <w:rPr>
          <w:rFonts w:hint="eastAsia"/>
          <w:sz w:val="24"/>
        </w:rPr>
        <w:t>幼教车</w:t>
      </w:r>
      <w:proofErr w:type="gramEnd"/>
      <w:r w:rsidRPr="001B620A">
        <w:rPr>
          <w:rFonts w:hint="eastAsia"/>
          <w:sz w:val="24"/>
        </w:rPr>
        <w:t>提供支撑，可以让婴幼儿在学步的过程中保持平衡。</w:t>
      </w:r>
    </w:p>
    <w:p w14:paraId="372662E3" w14:textId="77777777" w:rsidR="00FB5962" w:rsidRPr="001B620A" w:rsidRDefault="00FB5962" w:rsidP="00FB5962">
      <w:pPr>
        <w:pStyle w:val="a9"/>
        <w:numPr>
          <w:ilvl w:val="0"/>
          <w:numId w:val="6"/>
        </w:numPr>
        <w:spacing w:line="360" w:lineRule="auto"/>
        <w:ind w:firstLineChars="0"/>
        <w:rPr>
          <w:sz w:val="24"/>
        </w:rPr>
      </w:pPr>
      <w:r w:rsidRPr="001B620A">
        <w:rPr>
          <w:rFonts w:hint="eastAsia"/>
          <w:sz w:val="24"/>
        </w:rPr>
        <w:t>提高安全性：宝宝学步</w:t>
      </w:r>
      <w:proofErr w:type="gramStart"/>
      <w:r w:rsidRPr="001B620A">
        <w:rPr>
          <w:rFonts w:hint="eastAsia"/>
          <w:sz w:val="24"/>
        </w:rPr>
        <w:t>幼教车</w:t>
      </w:r>
      <w:proofErr w:type="gramEnd"/>
      <w:r w:rsidRPr="001B620A">
        <w:rPr>
          <w:rFonts w:hint="eastAsia"/>
          <w:sz w:val="24"/>
        </w:rPr>
        <w:t>可以防止婴幼儿在学步时跌倒，提高安全性。</w:t>
      </w:r>
    </w:p>
    <w:p w14:paraId="56AC60C6" w14:textId="77777777" w:rsidR="00FB5962" w:rsidRPr="00C67798" w:rsidRDefault="00FB5962" w:rsidP="00FB5962">
      <w:pPr>
        <w:pStyle w:val="a9"/>
        <w:numPr>
          <w:ilvl w:val="0"/>
          <w:numId w:val="6"/>
        </w:numPr>
        <w:spacing w:line="360" w:lineRule="auto"/>
        <w:ind w:firstLineChars="0"/>
        <w:rPr>
          <w:sz w:val="24"/>
        </w:rPr>
      </w:pPr>
      <w:r w:rsidRPr="001B620A">
        <w:rPr>
          <w:rFonts w:hint="eastAsia"/>
          <w:sz w:val="24"/>
        </w:rPr>
        <w:t>促进发展：宝宝学步</w:t>
      </w:r>
      <w:proofErr w:type="gramStart"/>
      <w:r w:rsidRPr="001B620A">
        <w:rPr>
          <w:rFonts w:hint="eastAsia"/>
          <w:sz w:val="24"/>
        </w:rPr>
        <w:t>幼教车</w:t>
      </w:r>
      <w:proofErr w:type="gramEnd"/>
      <w:r w:rsidRPr="001B620A">
        <w:rPr>
          <w:rFonts w:hint="eastAsia"/>
          <w:sz w:val="24"/>
        </w:rPr>
        <w:t>可以帮助婴幼儿锻炼肌肉和平衡能力，还能促进婴幼儿的身体发育。</w:t>
      </w:r>
    </w:p>
    <w:p w14:paraId="2E09829E" w14:textId="77777777" w:rsidR="00FB5962" w:rsidRPr="00D1779C" w:rsidRDefault="00FB5962" w:rsidP="00FB5962">
      <w:pPr>
        <w:pStyle w:val="2"/>
      </w:pPr>
      <w:r>
        <w:rPr>
          <w:rFonts w:ascii="黑体" w:hAnsi="黑体"/>
        </w:rPr>
        <w:t>2.2</w:t>
      </w:r>
      <w:r w:rsidRPr="00127AD8">
        <w:rPr>
          <w:rFonts w:hint="eastAsia"/>
        </w:rPr>
        <w:t xml:space="preserve"> </w:t>
      </w:r>
      <w:r w:rsidRPr="00127AD8">
        <w:rPr>
          <w:rFonts w:hint="eastAsia"/>
        </w:rPr>
        <w:t>宝宝学步</w:t>
      </w:r>
      <w:proofErr w:type="gramStart"/>
      <w:r w:rsidRPr="00127AD8">
        <w:rPr>
          <w:rFonts w:hint="eastAsia"/>
        </w:rPr>
        <w:t>幼教车</w:t>
      </w:r>
      <w:proofErr w:type="gramEnd"/>
      <w:r>
        <w:rPr>
          <w:rFonts w:hint="eastAsia"/>
        </w:rPr>
        <w:t>的调查与研究</w:t>
      </w:r>
    </w:p>
    <w:p w14:paraId="5C3DA468" w14:textId="3CBC933E" w:rsidR="00753FE1" w:rsidRDefault="00753FE1" w:rsidP="00753FE1">
      <w:pPr>
        <w:pStyle w:val="3"/>
      </w:pPr>
      <w:r w:rsidRPr="00753FE1">
        <w:rPr>
          <w:rFonts w:ascii="黑体" w:hAnsi="黑体"/>
        </w:rPr>
        <w:t>2.2.1</w:t>
      </w:r>
      <w:r>
        <w:t xml:space="preserve"> </w:t>
      </w:r>
      <w:r>
        <w:rPr>
          <w:rFonts w:hint="eastAsia"/>
        </w:rPr>
        <w:t>问卷调查</w:t>
      </w:r>
    </w:p>
    <w:p w14:paraId="3DE4B673" w14:textId="2AF03568" w:rsidR="00FB5962" w:rsidRPr="00127AD8" w:rsidRDefault="00FB5962" w:rsidP="00753FE1">
      <w:pPr>
        <w:spacing w:line="360" w:lineRule="auto"/>
        <w:ind w:firstLineChars="200" w:firstLine="480"/>
        <w:rPr>
          <w:sz w:val="24"/>
        </w:rPr>
      </w:pPr>
      <w:r w:rsidRPr="00127AD8">
        <w:rPr>
          <w:rFonts w:hint="eastAsia"/>
          <w:sz w:val="24"/>
        </w:rPr>
        <w:t>设计一个符合人机工程学的宝宝学步幼教车，需要满足以下要求和标准：</w:t>
      </w:r>
    </w:p>
    <w:p w14:paraId="0A382575" w14:textId="77777777" w:rsidR="00FB5962" w:rsidRPr="00122C47" w:rsidRDefault="00FB5962" w:rsidP="00FB5962">
      <w:pPr>
        <w:pStyle w:val="a9"/>
        <w:numPr>
          <w:ilvl w:val="0"/>
          <w:numId w:val="3"/>
        </w:numPr>
        <w:spacing w:line="360" w:lineRule="auto"/>
        <w:ind w:firstLineChars="0"/>
        <w:rPr>
          <w:sz w:val="24"/>
        </w:rPr>
      </w:pPr>
      <w:r w:rsidRPr="00122C47">
        <w:rPr>
          <w:rFonts w:hint="eastAsia"/>
          <w:sz w:val="24"/>
        </w:rPr>
        <w:t>安全性：</w:t>
      </w:r>
      <w:proofErr w:type="gramStart"/>
      <w:r w:rsidRPr="00122C47">
        <w:rPr>
          <w:rFonts w:hint="eastAsia"/>
          <w:sz w:val="24"/>
        </w:rPr>
        <w:t>幼教车</w:t>
      </w:r>
      <w:proofErr w:type="gramEnd"/>
      <w:r w:rsidRPr="00122C47">
        <w:rPr>
          <w:rFonts w:hint="eastAsia"/>
          <w:sz w:val="24"/>
        </w:rPr>
        <w:t>的设计必须符合安全标准，防止婴幼儿在使用时受伤。</w:t>
      </w:r>
    </w:p>
    <w:p w14:paraId="2701BE84" w14:textId="77777777" w:rsidR="00FB5962" w:rsidRPr="00122C47" w:rsidRDefault="00FB5962" w:rsidP="00FB5962">
      <w:pPr>
        <w:pStyle w:val="a9"/>
        <w:numPr>
          <w:ilvl w:val="0"/>
          <w:numId w:val="3"/>
        </w:numPr>
        <w:spacing w:line="360" w:lineRule="auto"/>
        <w:ind w:firstLineChars="0"/>
        <w:rPr>
          <w:sz w:val="24"/>
        </w:rPr>
      </w:pPr>
      <w:r w:rsidRPr="00122C47">
        <w:rPr>
          <w:rFonts w:hint="eastAsia"/>
          <w:sz w:val="24"/>
        </w:rPr>
        <w:t>稳定性：</w:t>
      </w:r>
      <w:proofErr w:type="gramStart"/>
      <w:r w:rsidRPr="00122C47">
        <w:rPr>
          <w:rFonts w:hint="eastAsia"/>
          <w:sz w:val="24"/>
        </w:rPr>
        <w:t>幼教车</w:t>
      </w:r>
      <w:proofErr w:type="gramEnd"/>
      <w:r w:rsidRPr="00122C47">
        <w:rPr>
          <w:rFonts w:hint="eastAsia"/>
          <w:sz w:val="24"/>
        </w:rPr>
        <w:t>的设计必须具有足够的稳定性，以防止翻倒和侧翻。</w:t>
      </w:r>
    </w:p>
    <w:p w14:paraId="08F68C99" w14:textId="77777777" w:rsidR="00FB5962" w:rsidRDefault="00FB5962" w:rsidP="00FB5962">
      <w:pPr>
        <w:pStyle w:val="a9"/>
        <w:numPr>
          <w:ilvl w:val="0"/>
          <w:numId w:val="3"/>
        </w:numPr>
        <w:spacing w:line="360" w:lineRule="auto"/>
        <w:ind w:firstLineChars="0"/>
        <w:rPr>
          <w:sz w:val="24"/>
        </w:rPr>
      </w:pPr>
      <w:r w:rsidRPr="00122C47">
        <w:rPr>
          <w:rFonts w:hint="eastAsia"/>
          <w:sz w:val="24"/>
        </w:rPr>
        <w:t>适合年龄：</w:t>
      </w:r>
      <w:proofErr w:type="gramStart"/>
      <w:r w:rsidRPr="00122C47">
        <w:rPr>
          <w:rFonts w:hint="eastAsia"/>
          <w:sz w:val="24"/>
        </w:rPr>
        <w:t>幼教车</w:t>
      </w:r>
      <w:proofErr w:type="gramEnd"/>
      <w:r w:rsidRPr="00122C47">
        <w:rPr>
          <w:rFonts w:hint="eastAsia"/>
          <w:sz w:val="24"/>
        </w:rPr>
        <w:t>的设计必须适合不同年龄段的婴幼儿使用。</w:t>
      </w:r>
    </w:p>
    <w:p w14:paraId="757C775C" w14:textId="77777777" w:rsidR="00FB5962" w:rsidRDefault="00FB5962" w:rsidP="00FB5962">
      <w:pPr>
        <w:pStyle w:val="a9"/>
        <w:numPr>
          <w:ilvl w:val="0"/>
          <w:numId w:val="3"/>
        </w:numPr>
        <w:spacing w:line="360" w:lineRule="auto"/>
        <w:ind w:firstLineChars="0"/>
        <w:rPr>
          <w:sz w:val="24"/>
        </w:rPr>
      </w:pPr>
      <w:r w:rsidRPr="001B620A">
        <w:rPr>
          <w:rFonts w:hint="eastAsia"/>
          <w:sz w:val="24"/>
        </w:rPr>
        <w:t>舒适性：</w:t>
      </w:r>
      <w:proofErr w:type="gramStart"/>
      <w:r w:rsidRPr="001B620A">
        <w:rPr>
          <w:rFonts w:hint="eastAsia"/>
          <w:sz w:val="24"/>
        </w:rPr>
        <w:t>幼教车</w:t>
      </w:r>
      <w:proofErr w:type="gramEnd"/>
      <w:r w:rsidRPr="001B620A">
        <w:rPr>
          <w:rFonts w:hint="eastAsia"/>
          <w:sz w:val="24"/>
        </w:rPr>
        <w:t>的设计必须舒适，以便于婴幼儿在学步的过程中感到舒适和自信。</w:t>
      </w:r>
    </w:p>
    <w:p w14:paraId="42FC03F3" w14:textId="77777777" w:rsidR="00FB5962" w:rsidRDefault="00FB5962" w:rsidP="00FB5962">
      <w:pPr>
        <w:pStyle w:val="a9"/>
        <w:numPr>
          <w:ilvl w:val="0"/>
          <w:numId w:val="3"/>
        </w:numPr>
        <w:spacing w:line="360" w:lineRule="auto"/>
        <w:ind w:firstLineChars="0"/>
        <w:rPr>
          <w:sz w:val="24"/>
        </w:rPr>
      </w:pPr>
      <w:r w:rsidRPr="001B620A">
        <w:rPr>
          <w:rFonts w:hint="eastAsia"/>
          <w:sz w:val="24"/>
        </w:rPr>
        <w:t>易于操作：</w:t>
      </w:r>
      <w:proofErr w:type="gramStart"/>
      <w:r w:rsidRPr="001B620A">
        <w:rPr>
          <w:rFonts w:hint="eastAsia"/>
          <w:sz w:val="24"/>
        </w:rPr>
        <w:t>幼教车</w:t>
      </w:r>
      <w:proofErr w:type="gramEnd"/>
      <w:r w:rsidRPr="001B620A">
        <w:rPr>
          <w:rFonts w:hint="eastAsia"/>
          <w:sz w:val="24"/>
        </w:rPr>
        <w:t>的设计必须简单易懂，以便于家长和婴幼儿轻松地操作。</w:t>
      </w:r>
    </w:p>
    <w:p w14:paraId="5930611C" w14:textId="77777777" w:rsidR="00FB5962" w:rsidRDefault="00FB5962" w:rsidP="00FB5962">
      <w:pPr>
        <w:pStyle w:val="a9"/>
        <w:numPr>
          <w:ilvl w:val="0"/>
          <w:numId w:val="3"/>
        </w:numPr>
        <w:spacing w:line="360" w:lineRule="auto"/>
        <w:ind w:firstLineChars="0"/>
        <w:rPr>
          <w:sz w:val="24"/>
        </w:rPr>
      </w:pPr>
      <w:r w:rsidRPr="001B620A">
        <w:rPr>
          <w:rFonts w:hint="eastAsia"/>
          <w:sz w:val="24"/>
        </w:rPr>
        <w:t>可调节性：</w:t>
      </w:r>
      <w:proofErr w:type="gramStart"/>
      <w:r w:rsidRPr="001B620A">
        <w:rPr>
          <w:rFonts w:hint="eastAsia"/>
          <w:sz w:val="24"/>
        </w:rPr>
        <w:t>幼教车</w:t>
      </w:r>
      <w:proofErr w:type="gramEnd"/>
      <w:r w:rsidRPr="001B620A">
        <w:rPr>
          <w:rFonts w:hint="eastAsia"/>
          <w:sz w:val="24"/>
        </w:rPr>
        <w:t>的设计必须具有可调节性，以便于适应不同身高和体型的婴幼儿。</w:t>
      </w:r>
    </w:p>
    <w:p w14:paraId="2B0D5215" w14:textId="76AE00DB" w:rsidR="00753FE1" w:rsidRPr="00753FE1" w:rsidRDefault="00FB5962" w:rsidP="00753FE1">
      <w:pPr>
        <w:pStyle w:val="a9"/>
        <w:numPr>
          <w:ilvl w:val="0"/>
          <w:numId w:val="3"/>
        </w:numPr>
        <w:spacing w:line="360" w:lineRule="auto"/>
        <w:ind w:firstLineChars="0"/>
        <w:rPr>
          <w:sz w:val="24"/>
        </w:rPr>
      </w:pPr>
      <w:r w:rsidRPr="001B620A">
        <w:rPr>
          <w:rFonts w:hint="eastAsia"/>
          <w:sz w:val="24"/>
        </w:rPr>
        <w:t>耐用性：</w:t>
      </w:r>
      <w:proofErr w:type="gramStart"/>
      <w:r w:rsidRPr="001B620A">
        <w:rPr>
          <w:rFonts w:hint="eastAsia"/>
          <w:sz w:val="24"/>
        </w:rPr>
        <w:t>幼教车</w:t>
      </w:r>
      <w:proofErr w:type="gramEnd"/>
      <w:r w:rsidRPr="001B620A">
        <w:rPr>
          <w:rFonts w:hint="eastAsia"/>
          <w:sz w:val="24"/>
        </w:rPr>
        <w:t>的设计必须具有足够的耐久性，以便于长期使用。</w:t>
      </w:r>
    </w:p>
    <w:p w14:paraId="177454AF" w14:textId="77777777" w:rsidR="00FB5962" w:rsidRDefault="00FB5962" w:rsidP="00FB5962">
      <w:pPr>
        <w:spacing w:line="360" w:lineRule="auto"/>
        <w:ind w:firstLine="480"/>
        <w:rPr>
          <w:rFonts w:ascii="宋体" w:hAnsi="宋体"/>
          <w:sz w:val="24"/>
        </w:rPr>
      </w:pPr>
      <w:r>
        <w:rPr>
          <w:rFonts w:ascii="宋体" w:hAnsi="宋体" w:hint="eastAsia"/>
          <w:sz w:val="24"/>
        </w:rPr>
        <w:t>在确定设计方案之前，设计者就以上标准以及用户想要其实现的其他需求等问题，进行了一次问卷调查。</w:t>
      </w:r>
    </w:p>
    <w:p w14:paraId="64E18368" w14:textId="77777777" w:rsidR="00FB5962" w:rsidRDefault="00FB5962" w:rsidP="00FB5962">
      <w:pPr>
        <w:spacing w:line="360" w:lineRule="auto"/>
        <w:ind w:firstLine="480"/>
        <w:jc w:val="center"/>
        <w:rPr>
          <w:rFonts w:ascii="宋体" w:hAnsi="宋体"/>
          <w:sz w:val="24"/>
        </w:rPr>
      </w:pPr>
      <w:r>
        <w:rPr>
          <w:noProof/>
        </w:rPr>
        <w:lastRenderedPageBreak/>
        <w:drawing>
          <wp:inline distT="0" distB="0" distL="0" distR="0" wp14:anchorId="4B7CFAD2" wp14:editId="14AF28ED">
            <wp:extent cx="3126139" cy="2720148"/>
            <wp:effectExtent l="0" t="0" r="0" b="4445"/>
            <wp:docPr id="1027128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28810" name=""/>
                    <pic:cNvPicPr/>
                  </pic:nvPicPr>
                  <pic:blipFill rotWithShape="1">
                    <a:blip r:embed="rId21"/>
                    <a:srcRect l="38326" t="18763" r="36841" b="42820"/>
                    <a:stretch/>
                  </pic:blipFill>
                  <pic:spPr bwMode="auto">
                    <a:xfrm>
                      <a:off x="0" y="0"/>
                      <a:ext cx="3154157" cy="2744527"/>
                    </a:xfrm>
                    <a:prstGeom prst="rect">
                      <a:avLst/>
                    </a:prstGeom>
                    <a:ln>
                      <a:noFill/>
                    </a:ln>
                    <a:extLst>
                      <a:ext uri="{53640926-AAD7-44D8-BBD7-CCE9431645EC}">
                        <a14:shadowObscured xmlns:a14="http://schemas.microsoft.com/office/drawing/2010/main"/>
                      </a:ext>
                    </a:extLst>
                  </pic:spPr>
                </pic:pic>
              </a:graphicData>
            </a:graphic>
          </wp:inline>
        </w:drawing>
      </w:r>
    </w:p>
    <w:p w14:paraId="3A7B11B6" w14:textId="77777777" w:rsidR="00FB5962" w:rsidRPr="006A29AC" w:rsidRDefault="00FB5962" w:rsidP="00FB5962">
      <w:pPr>
        <w:spacing w:line="360" w:lineRule="auto"/>
        <w:ind w:firstLine="480"/>
        <w:jc w:val="center"/>
        <w:rPr>
          <w:rFonts w:ascii="宋体" w:hAnsi="宋体"/>
          <w:szCs w:val="21"/>
        </w:rPr>
      </w:pPr>
      <w:r w:rsidRPr="006A29AC">
        <w:rPr>
          <w:rFonts w:ascii="宋体" w:hAnsi="宋体" w:hint="eastAsia"/>
          <w:szCs w:val="21"/>
        </w:rPr>
        <w:t>图2</w:t>
      </w:r>
      <w:r w:rsidRPr="006A29AC">
        <w:rPr>
          <w:rFonts w:ascii="宋体" w:hAnsi="宋体"/>
          <w:szCs w:val="21"/>
        </w:rPr>
        <w:t xml:space="preserve">.1 </w:t>
      </w:r>
      <w:r w:rsidRPr="006A29AC">
        <w:rPr>
          <w:rFonts w:ascii="宋体" w:hAnsi="宋体" w:hint="eastAsia"/>
          <w:szCs w:val="21"/>
        </w:rPr>
        <w:t>问卷调查</w:t>
      </w:r>
    </w:p>
    <w:p w14:paraId="1E63404C" w14:textId="77777777" w:rsidR="00FB5962" w:rsidRDefault="00FB5962" w:rsidP="00FB5962">
      <w:pPr>
        <w:spacing w:line="360" w:lineRule="auto"/>
        <w:ind w:firstLineChars="200" w:firstLine="480"/>
        <w:rPr>
          <w:rFonts w:ascii="宋体" w:hAnsi="宋体"/>
          <w:sz w:val="24"/>
        </w:rPr>
      </w:pPr>
      <w:r>
        <w:rPr>
          <w:rFonts w:ascii="宋体" w:hAnsi="宋体" w:hint="eastAsia"/>
          <w:sz w:val="24"/>
        </w:rPr>
        <w:t>以下为部分问卷调查的结果：</w:t>
      </w:r>
    </w:p>
    <w:p w14:paraId="60A65A88" w14:textId="77777777" w:rsidR="00FB5962" w:rsidRDefault="00FB5962" w:rsidP="00FB5962">
      <w:pPr>
        <w:spacing w:line="360" w:lineRule="auto"/>
        <w:ind w:firstLine="480"/>
        <w:rPr>
          <w:rFonts w:ascii="宋体" w:hAnsi="宋体"/>
          <w:sz w:val="24"/>
        </w:rPr>
      </w:pPr>
      <w:r>
        <w:rPr>
          <w:rFonts w:ascii="宋体" w:hAnsi="宋体" w:hint="eastAsia"/>
          <w:noProof/>
          <w:sz w:val="24"/>
        </w:rPr>
        <w:drawing>
          <wp:inline distT="0" distB="0" distL="0" distR="0" wp14:anchorId="1EC1CF63" wp14:editId="0C3DC0CA">
            <wp:extent cx="2458890" cy="2282158"/>
            <wp:effectExtent l="0" t="0" r="17780" b="4445"/>
            <wp:docPr id="81065991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宋体" w:hAnsi="宋体" w:hint="eastAsia"/>
          <w:noProof/>
          <w:sz w:val="24"/>
        </w:rPr>
        <w:drawing>
          <wp:inline distT="0" distB="0" distL="0" distR="0" wp14:anchorId="3819C539" wp14:editId="4FAFEC41">
            <wp:extent cx="2382050" cy="2273935"/>
            <wp:effectExtent l="0" t="0" r="18415" b="12065"/>
            <wp:docPr id="977579479"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8EBF2B6" w14:textId="77777777" w:rsidR="00FB5962" w:rsidRDefault="00FB5962" w:rsidP="00FB5962">
      <w:pPr>
        <w:spacing w:line="360" w:lineRule="auto"/>
        <w:ind w:firstLine="480"/>
        <w:rPr>
          <w:rFonts w:ascii="宋体" w:hAnsi="宋体"/>
          <w:sz w:val="24"/>
        </w:rPr>
      </w:pPr>
      <w:r>
        <w:rPr>
          <w:rFonts w:ascii="宋体" w:hAnsi="宋体" w:hint="eastAsia"/>
          <w:noProof/>
          <w:sz w:val="24"/>
        </w:rPr>
        <w:drawing>
          <wp:inline distT="0" distB="0" distL="0" distR="0" wp14:anchorId="2B075D92" wp14:editId="549D695A">
            <wp:extent cx="2435838" cy="2366682"/>
            <wp:effectExtent l="0" t="0" r="3175" b="14605"/>
            <wp:docPr id="1122453173"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宋体" w:hAnsi="宋体" w:hint="eastAsia"/>
          <w:noProof/>
          <w:sz w:val="24"/>
        </w:rPr>
        <w:drawing>
          <wp:inline distT="0" distB="0" distL="0" distR="0" wp14:anchorId="35DF8E31" wp14:editId="5C5EC83D">
            <wp:extent cx="2427605" cy="2381250"/>
            <wp:effectExtent l="0" t="0" r="10795" b="0"/>
            <wp:docPr id="1880080821"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ECB321E" w14:textId="77777777" w:rsidR="00FB5962" w:rsidRPr="00F60AE3" w:rsidRDefault="00FB5962" w:rsidP="00FB5962">
      <w:pPr>
        <w:spacing w:line="360" w:lineRule="auto"/>
        <w:ind w:firstLine="480"/>
        <w:jc w:val="center"/>
        <w:rPr>
          <w:rFonts w:ascii="宋体" w:hAnsi="宋体"/>
          <w:szCs w:val="21"/>
        </w:rPr>
      </w:pPr>
      <w:r w:rsidRPr="00F60AE3">
        <w:rPr>
          <w:rFonts w:ascii="宋体" w:hAnsi="宋体" w:hint="eastAsia"/>
          <w:szCs w:val="21"/>
        </w:rPr>
        <w:t>图2</w:t>
      </w:r>
      <w:r w:rsidRPr="00F60AE3">
        <w:rPr>
          <w:rFonts w:ascii="宋体" w:hAnsi="宋体"/>
          <w:szCs w:val="21"/>
        </w:rPr>
        <w:t>.</w:t>
      </w:r>
      <w:r>
        <w:rPr>
          <w:rFonts w:ascii="宋体" w:hAnsi="宋体"/>
          <w:szCs w:val="21"/>
        </w:rPr>
        <w:t>2</w:t>
      </w:r>
      <w:r w:rsidRPr="00F60AE3">
        <w:rPr>
          <w:rFonts w:ascii="宋体" w:hAnsi="宋体"/>
          <w:szCs w:val="21"/>
        </w:rPr>
        <w:t xml:space="preserve"> </w:t>
      </w:r>
      <w:r w:rsidRPr="00F60AE3">
        <w:rPr>
          <w:rFonts w:ascii="宋体" w:hAnsi="宋体" w:hint="eastAsia"/>
          <w:szCs w:val="21"/>
        </w:rPr>
        <w:t>调查报告</w:t>
      </w:r>
    </w:p>
    <w:p w14:paraId="144E885C" w14:textId="789946CD" w:rsidR="00FB5962" w:rsidRDefault="00FB5962" w:rsidP="00753FE1">
      <w:pPr>
        <w:spacing w:line="360" w:lineRule="auto"/>
        <w:ind w:firstLine="480"/>
        <w:rPr>
          <w:rFonts w:ascii="宋体" w:hAnsi="宋体"/>
          <w:sz w:val="24"/>
        </w:rPr>
      </w:pPr>
      <w:r>
        <w:rPr>
          <w:rFonts w:ascii="宋体" w:hAnsi="宋体" w:hint="eastAsia"/>
          <w:sz w:val="24"/>
        </w:rPr>
        <w:t>在调查报告中显示，家长们反应现阶段体验的市面上的宝宝学步</w:t>
      </w:r>
      <w:proofErr w:type="gramStart"/>
      <w:r>
        <w:rPr>
          <w:rFonts w:ascii="宋体" w:hAnsi="宋体" w:hint="eastAsia"/>
          <w:sz w:val="24"/>
        </w:rPr>
        <w:t>幼教车</w:t>
      </w:r>
      <w:proofErr w:type="gramEnd"/>
      <w:r>
        <w:rPr>
          <w:rFonts w:ascii="宋体" w:hAnsi="宋体" w:hint="eastAsia"/>
          <w:sz w:val="24"/>
        </w:rPr>
        <w:t>在安全性</w:t>
      </w:r>
      <w:bookmarkStart w:id="1" w:name="_Hlk134858519"/>
      <w:r>
        <w:rPr>
          <w:rFonts w:ascii="宋体" w:hAnsi="宋体" w:hint="eastAsia"/>
          <w:sz w:val="24"/>
        </w:rPr>
        <w:lastRenderedPageBreak/>
        <w:t>上底盘和台面的设计还有待优化，底盘高度不合适比较容易伤到手，并且宝宝学步车内需要留足空间，让宝宝能够自由的活动；稳定性上体现的问题有底盘太轻，车身不稳定等；可调节性上表现为使用状态比较单一，座椅高度不能调节等；座椅的舒适性也有待调整，其他耐用性与操作性等方面还表现还不错。因此设计者将创新点放在了调整底盘高度，扩大活动空间，及自由调节车身高度，座椅对宝宝的生长发育起有效帮助等方面。</w:t>
      </w:r>
      <w:bookmarkEnd w:id="1"/>
    </w:p>
    <w:p w14:paraId="68A7634C" w14:textId="130CCE78" w:rsidR="00753FE1" w:rsidRDefault="00753FE1" w:rsidP="00753FE1">
      <w:pPr>
        <w:pStyle w:val="3"/>
        <w:rPr>
          <w:rFonts w:ascii="黑体" w:hAnsi="黑体"/>
        </w:rPr>
      </w:pPr>
      <w:r w:rsidRPr="00753FE1">
        <w:rPr>
          <w:rFonts w:ascii="黑体" w:hAnsi="黑体" w:hint="eastAsia"/>
        </w:rPr>
        <w:t>2</w:t>
      </w:r>
      <w:r w:rsidRPr="00753FE1">
        <w:rPr>
          <w:rFonts w:ascii="黑体" w:hAnsi="黑体"/>
        </w:rPr>
        <w:t>.2.2</w:t>
      </w:r>
      <w:r>
        <w:rPr>
          <w:rFonts w:ascii="黑体" w:hAnsi="黑体"/>
        </w:rPr>
        <w:t xml:space="preserve"> </w:t>
      </w:r>
      <w:r>
        <w:rPr>
          <w:rFonts w:ascii="黑体" w:hAnsi="黑体" w:hint="eastAsia"/>
        </w:rPr>
        <w:t>适用人群生理尺度分析</w:t>
      </w:r>
    </w:p>
    <w:p w14:paraId="10AF6428" w14:textId="5EBBF5FE" w:rsidR="00286782" w:rsidRDefault="00286782" w:rsidP="00286782">
      <w:pPr>
        <w:spacing w:line="360" w:lineRule="auto"/>
        <w:ind w:firstLineChars="200" w:firstLine="480"/>
        <w:rPr>
          <w:rFonts w:ascii="宋体" w:hAnsi="宋体"/>
          <w:sz w:val="24"/>
        </w:rPr>
      </w:pPr>
      <w:r>
        <w:rPr>
          <w:rFonts w:ascii="宋体" w:hAnsi="宋体" w:hint="eastAsia"/>
          <w:sz w:val="24"/>
        </w:rPr>
        <w:t>参考《中国未成年人体尺寸-</w:t>
      </w:r>
      <w:r>
        <w:rPr>
          <w:rFonts w:ascii="宋体" w:hAnsi="宋体"/>
          <w:sz w:val="24"/>
        </w:rPr>
        <w:t>GBT 26158-2010</w:t>
      </w:r>
      <w:r>
        <w:rPr>
          <w:rFonts w:ascii="宋体" w:hAnsi="宋体" w:hint="eastAsia"/>
          <w:sz w:val="24"/>
        </w:rPr>
        <w:t>》</w:t>
      </w:r>
      <w:r w:rsidR="00B13E4E" w:rsidRPr="00B13E4E">
        <w:rPr>
          <w:rFonts w:ascii="宋体" w:hAnsi="宋体"/>
          <w:sz w:val="24"/>
          <w:vertAlign w:val="superscript"/>
        </w:rPr>
        <w:fldChar w:fldCharType="begin"/>
      </w:r>
      <w:r w:rsidR="00B13E4E" w:rsidRPr="00B13E4E">
        <w:rPr>
          <w:rFonts w:ascii="宋体" w:hAnsi="宋体"/>
          <w:sz w:val="24"/>
          <w:vertAlign w:val="superscript"/>
        </w:rPr>
        <w:instrText xml:space="preserve"> </w:instrText>
      </w:r>
      <w:r w:rsidR="00B13E4E" w:rsidRPr="00B13E4E">
        <w:rPr>
          <w:rFonts w:ascii="宋体" w:hAnsi="宋体" w:hint="eastAsia"/>
          <w:sz w:val="24"/>
          <w:vertAlign w:val="superscript"/>
        </w:rPr>
        <w:instrText>REF _Ref134866844 \r \h</w:instrText>
      </w:r>
      <w:r w:rsidR="00B13E4E" w:rsidRPr="00B13E4E">
        <w:rPr>
          <w:rFonts w:ascii="宋体" w:hAnsi="宋体"/>
          <w:sz w:val="24"/>
          <w:vertAlign w:val="superscript"/>
        </w:rPr>
        <w:instrText xml:space="preserve">  \* MERGEFORMAT </w:instrText>
      </w:r>
      <w:r w:rsidR="00B13E4E" w:rsidRPr="00B13E4E">
        <w:rPr>
          <w:rFonts w:ascii="宋体" w:hAnsi="宋体"/>
          <w:sz w:val="24"/>
          <w:vertAlign w:val="superscript"/>
        </w:rPr>
      </w:r>
      <w:r w:rsidR="00B13E4E" w:rsidRPr="00B13E4E">
        <w:rPr>
          <w:rFonts w:ascii="宋体" w:hAnsi="宋体"/>
          <w:sz w:val="24"/>
          <w:vertAlign w:val="superscript"/>
        </w:rPr>
        <w:fldChar w:fldCharType="separate"/>
      </w:r>
      <w:r w:rsidR="00B13E4E" w:rsidRPr="00B13E4E">
        <w:rPr>
          <w:rFonts w:ascii="宋体" w:hAnsi="宋体"/>
          <w:sz w:val="24"/>
          <w:vertAlign w:val="superscript"/>
        </w:rPr>
        <w:t>[14]</w:t>
      </w:r>
      <w:r w:rsidR="00B13E4E" w:rsidRPr="00B13E4E">
        <w:rPr>
          <w:rFonts w:ascii="宋体" w:hAnsi="宋体"/>
          <w:sz w:val="24"/>
          <w:vertAlign w:val="superscript"/>
        </w:rPr>
        <w:fldChar w:fldCharType="end"/>
      </w:r>
      <w:r w:rsidR="00C90549">
        <w:rPr>
          <w:rFonts w:ascii="宋体" w:hAnsi="宋体" w:hint="eastAsia"/>
          <w:sz w:val="24"/>
        </w:rPr>
        <w:t>中的人体尺寸作为参考数据，并且通过抽取1</w:t>
      </w:r>
      <w:r w:rsidR="00C90549">
        <w:rPr>
          <w:rFonts w:ascii="宋体" w:hAnsi="宋体"/>
          <w:sz w:val="24"/>
        </w:rPr>
        <w:t>0</w:t>
      </w:r>
      <w:r w:rsidR="00C90549">
        <w:rPr>
          <w:rFonts w:ascii="宋体" w:hAnsi="宋体" w:hint="eastAsia"/>
          <w:sz w:val="24"/>
        </w:rPr>
        <w:t>名不同年龄、性别并且具有代表性身体特征的婴幼儿作为被检测样本人员，</w:t>
      </w:r>
      <w:r w:rsidR="00142BD9">
        <w:rPr>
          <w:rFonts w:ascii="宋体" w:hAnsi="宋体" w:hint="eastAsia"/>
          <w:sz w:val="24"/>
        </w:rPr>
        <w:t>利用人体测高仪，人体测量用直角规等工具测量人体数据，得到儿童静态站姿，</w:t>
      </w:r>
      <w:r w:rsidR="00C90549">
        <w:rPr>
          <w:rFonts w:ascii="宋体" w:hAnsi="宋体" w:hint="eastAsia"/>
          <w:sz w:val="24"/>
        </w:rPr>
        <w:t>做以下表：</w:t>
      </w:r>
    </w:p>
    <w:p w14:paraId="7D2F5B8E" w14:textId="0A25192E" w:rsidR="00862734" w:rsidRDefault="00862734" w:rsidP="00142BD9">
      <w:pPr>
        <w:kinsoku w:val="0"/>
        <w:overflowPunct w:val="0"/>
        <w:autoSpaceDE w:val="0"/>
        <w:autoSpaceDN w:val="0"/>
        <w:adjustRightInd w:val="0"/>
        <w:spacing w:before="193" w:line="360" w:lineRule="auto"/>
        <w:jc w:val="center"/>
        <w:rPr>
          <w:rFonts w:ascii="宋体" w:hAnsi="宋体" w:cs="黑体"/>
          <w:bCs/>
          <w:kern w:val="0"/>
          <w:szCs w:val="21"/>
        </w:rPr>
      </w:pPr>
      <w:r w:rsidRPr="00060B94">
        <w:rPr>
          <w:rFonts w:ascii="宋体" w:hAnsi="宋体" w:cs="黑体" w:hint="eastAsia"/>
          <w:bCs/>
          <w:kern w:val="0"/>
          <w:szCs w:val="21"/>
        </w:rPr>
        <w:t>表</w:t>
      </w:r>
      <w:r w:rsidR="00B13E4E">
        <w:rPr>
          <w:rFonts w:ascii="宋体" w:hAnsi="宋体" w:cs="黑体"/>
          <w:bCs/>
          <w:kern w:val="0"/>
          <w:szCs w:val="21"/>
        </w:rPr>
        <w:t>2</w:t>
      </w:r>
      <w:r>
        <w:rPr>
          <w:rFonts w:ascii="宋体" w:hAnsi="宋体" w:cs="黑体"/>
          <w:bCs/>
          <w:kern w:val="0"/>
          <w:szCs w:val="21"/>
        </w:rPr>
        <w:t>.1 8-</w:t>
      </w:r>
      <w:proofErr w:type="gramStart"/>
      <w:r>
        <w:rPr>
          <w:rFonts w:ascii="宋体" w:hAnsi="宋体" w:cs="黑体"/>
          <w:bCs/>
          <w:kern w:val="0"/>
          <w:szCs w:val="21"/>
        </w:rPr>
        <w:t>36</w:t>
      </w:r>
      <w:r>
        <w:rPr>
          <w:rFonts w:ascii="宋体" w:hAnsi="宋体" w:cs="黑体" w:hint="eastAsia"/>
          <w:bCs/>
          <w:kern w:val="0"/>
          <w:szCs w:val="21"/>
        </w:rPr>
        <w:t>月儿童</w:t>
      </w:r>
      <w:proofErr w:type="gramEnd"/>
      <w:r>
        <w:rPr>
          <w:rFonts w:ascii="宋体" w:hAnsi="宋体" w:cs="黑体" w:hint="eastAsia"/>
          <w:bCs/>
          <w:kern w:val="0"/>
          <w:szCs w:val="21"/>
        </w:rPr>
        <w:t>尺寸</w:t>
      </w:r>
      <w:r w:rsidR="00787E1D">
        <w:rPr>
          <w:rFonts w:ascii="宋体" w:hAnsi="宋体" w:cs="黑体" w:hint="eastAsia"/>
          <w:bCs/>
          <w:kern w:val="0"/>
          <w:szCs w:val="21"/>
        </w:rPr>
        <w:t>表</w:t>
      </w:r>
    </w:p>
    <w:tbl>
      <w:tblPr>
        <w:tblW w:w="0" w:type="auto"/>
        <w:tblBorders>
          <w:top w:val="single" w:sz="12" w:space="0" w:color="auto"/>
          <w:bottom w:val="single" w:sz="12" w:space="0" w:color="auto"/>
          <w:insideH w:val="single" w:sz="4" w:space="0" w:color="auto"/>
        </w:tblBorders>
        <w:tblLook w:val="04A0" w:firstRow="1" w:lastRow="0" w:firstColumn="1" w:lastColumn="0" w:noHBand="0" w:noVBand="1"/>
      </w:tblPr>
      <w:tblGrid>
        <w:gridCol w:w="1276"/>
        <w:gridCol w:w="3827"/>
        <w:gridCol w:w="3742"/>
      </w:tblGrid>
      <w:tr w:rsidR="00862734" w:rsidRPr="00E65982" w14:paraId="33B147AE" w14:textId="77777777" w:rsidTr="00142BD9">
        <w:trPr>
          <w:trHeight w:val="502"/>
        </w:trPr>
        <w:tc>
          <w:tcPr>
            <w:tcW w:w="1276" w:type="dxa"/>
            <w:tcBorders>
              <w:top w:val="single" w:sz="12" w:space="0" w:color="auto"/>
              <w:bottom w:val="nil"/>
            </w:tcBorders>
          </w:tcPr>
          <w:p w14:paraId="63D24C49" w14:textId="7F2B355C" w:rsidR="00862734" w:rsidRPr="001C5B6D" w:rsidRDefault="00862734"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序号</w:t>
            </w:r>
          </w:p>
        </w:tc>
        <w:tc>
          <w:tcPr>
            <w:tcW w:w="3827" w:type="dxa"/>
            <w:tcBorders>
              <w:top w:val="single" w:sz="12" w:space="0" w:color="auto"/>
              <w:bottom w:val="nil"/>
            </w:tcBorders>
          </w:tcPr>
          <w:p w14:paraId="7689531D" w14:textId="49FC6CEF" w:rsidR="00862734" w:rsidRPr="001C5B6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尺寸</w:t>
            </w:r>
          </w:p>
        </w:tc>
        <w:tc>
          <w:tcPr>
            <w:tcW w:w="3742" w:type="dxa"/>
            <w:tcBorders>
              <w:top w:val="single" w:sz="12" w:space="0" w:color="auto"/>
              <w:bottom w:val="nil"/>
            </w:tcBorders>
            <w:shd w:val="clear" w:color="auto" w:fill="auto"/>
          </w:tcPr>
          <w:p w14:paraId="1CD85E95" w14:textId="49E23890" w:rsidR="00862734" w:rsidRPr="001C5B6D" w:rsidRDefault="00B13E4E"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各</w:t>
            </w:r>
            <w:r w:rsidR="00787E1D">
              <w:rPr>
                <w:rFonts w:ascii="宋体" w:hAnsi="宋体" w:cs="黑体" w:hint="eastAsia"/>
                <w:bCs/>
                <w:kern w:val="0"/>
                <w:szCs w:val="21"/>
              </w:rPr>
              <w:t>年龄</w:t>
            </w:r>
            <w:r>
              <w:rPr>
                <w:rFonts w:ascii="宋体" w:hAnsi="宋体" w:cs="黑体" w:hint="eastAsia"/>
                <w:bCs/>
                <w:kern w:val="0"/>
                <w:szCs w:val="21"/>
              </w:rPr>
              <w:t>组尺寸（mm）</w:t>
            </w:r>
          </w:p>
        </w:tc>
      </w:tr>
      <w:tr w:rsidR="00862734" w:rsidRPr="00E65982" w14:paraId="28D8ABA7" w14:textId="77777777" w:rsidTr="00142BD9">
        <w:trPr>
          <w:trHeight w:val="502"/>
        </w:trPr>
        <w:tc>
          <w:tcPr>
            <w:tcW w:w="1276" w:type="dxa"/>
            <w:tcBorders>
              <w:top w:val="nil"/>
              <w:bottom w:val="single" w:sz="4" w:space="0" w:color="auto"/>
            </w:tcBorders>
          </w:tcPr>
          <w:p w14:paraId="54A65E8B" w14:textId="76699403" w:rsidR="00862734" w:rsidRPr="009421D9" w:rsidRDefault="00862734" w:rsidP="00582191">
            <w:pPr>
              <w:kinsoku w:val="0"/>
              <w:overflowPunct w:val="0"/>
              <w:autoSpaceDE w:val="0"/>
              <w:autoSpaceDN w:val="0"/>
              <w:adjustRightInd w:val="0"/>
              <w:spacing w:before="193" w:line="360" w:lineRule="auto"/>
              <w:jc w:val="center"/>
              <w:rPr>
                <w:rFonts w:ascii="宋体" w:hAnsi="宋体" w:cs="黑体"/>
                <w:bCs/>
                <w:kern w:val="0"/>
                <w:szCs w:val="21"/>
              </w:rPr>
            </w:pPr>
          </w:p>
        </w:tc>
        <w:tc>
          <w:tcPr>
            <w:tcW w:w="3827" w:type="dxa"/>
            <w:tcBorders>
              <w:top w:val="nil"/>
              <w:bottom w:val="single" w:sz="4" w:space="0" w:color="auto"/>
            </w:tcBorders>
          </w:tcPr>
          <w:p w14:paraId="6185EB19" w14:textId="11DDC476" w:rsidR="00862734" w:rsidRPr="009421D9" w:rsidRDefault="00862734" w:rsidP="00582191">
            <w:pPr>
              <w:kinsoku w:val="0"/>
              <w:overflowPunct w:val="0"/>
              <w:autoSpaceDE w:val="0"/>
              <w:autoSpaceDN w:val="0"/>
              <w:adjustRightInd w:val="0"/>
              <w:spacing w:before="193" w:line="360" w:lineRule="auto"/>
              <w:jc w:val="center"/>
              <w:rPr>
                <w:rFonts w:ascii="宋体" w:hAnsi="宋体" w:cs="黑体"/>
                <w:bCs/>
                <w:kern w:val="0"/>
                <w:szCs w:val="21"/>
              </w:rPr>
            </w:pPr>
          </w:p>
        </w:tc>
        <w:tc>
          <w:tcPr>
            <w:tcW w:w="3742" w:type="dxa"/>
            <w:tcBorders>
              <w:top w:val="nil"/>
              <w:bottom w:val="single" w:sz="4" w:space="0" w:color="auto"/>
            </w:tcBorders>
            <w:shd w:val="clear" w:color="auto" w:fill="auto"/>
          </w:tcPr>
          <w:p w14:paraId="1AC23E31" w14:textId="1AA9F5EE" w:rsidR="00862734" w:rsidRPr="009421D9" w:rsidRDefault="00787E1D" w:rsidP="00787E1D">
            <w:pPr>
              <w:kinsoku w:val="0"/>
              <w:overflowPunct w:val="0"/>
              <w:autoSpaceDE w:val="0"/>
              <w:autoSpaceDN w:val="0"/>
              <w:adjustRightInd w:val="0"/>
              <w:spacing w:before="193" w:line="360" w:lineRule="auto"/>
              <w:ind w:firstLineChars="200" w:firstLine="420"/>
              <w:rPr>
                <w:rFonts w:ascii="宋体" w:hAnsi="宋体" w:cs="黑体"/>
                <w:bCs/>
                <w:kern w:val="0"/>
                <w:szCs w:val="21"/>
              </w:rPr>
            </w:pPr>
            <w:r>
              <w:rPr>
                <w:rFonts w:ascii="宋体" w:hAnsi="宋体" w:cs="黑体" w:hint="eastAsia"/>
                <w:bCs/>
                <w:kern w:val="0"/>
                <w:szCs w:val="21"/>
              </w:rPr>
              <w:t xml:space="preserve">8个月 </w:t>
            </w:r>
            <w:r>
              <w:rPr>
                <w:rFonts w:ascii="宋体" w:hAnsi="宋体" w:cs="黑体"/>
                <w:bCs/>
                <w:kern w:val="0"/>
                <w:szCs w:val="21"/>
              </w:rPr>
              <w:t xml:space="preserve">    12</w:t>
            </w:r>
            <w:r>
              <w:rPr>
                <w:rFonts w:ascii="宋体" w:hAnsi="宋体" w:cs="黑体" w:hint="eastAsia"/>
                <w:bCs/>
                <w:kern w:val="0"/>
                <w:szCs w:val="21"/>
              </w:rPr>
              <w:t xml:space="preserve">个月 </w:t>
            </w:r>
            <w:r>
              <w:rPr>
                <w:rFonts w:ascii="宋体" w:hAnsi="宋体" w:cs="黑体"/>
                <w:bCs/>
                <w:kern w:val="0"/>
                <w:szCs w:val="21"/>
              </w:rPr>
              <w:t xml:space="preserve">    36</w:t>
            </w:r>
            <w:r>
              <w:rPr>
                <w:rFonts w:ascii="宋体" w:hAnsi="宋体" w:cs="黑体" w:hint="eastAsia"/>
                <w:bCs/>
                <w:kern w:val="0"/>
                <w:szCs w:val="21"/>
              </w:rPr>
              <w:t>个月</w:t>
            </w:r>
          </w:p>
        </w:tc>
      </w:tr>
      <w:tr w:rsidR="00787E1D" w:rsidRPr="00E65982" w14:paraId="51AA860F" w14:textId="77777777" w:rsidTr="00142BD9">
        <w:trPr>
          <w:trHeight w:val="502"/>
        </w:trPr>
        <w:tc>
          <w:tcPr>
            <w:tcW w:w="1276" w:type="dxa"/>
            <w:tcBorders>
              <w:top w:val="single" w:sz="4" w:space="0" w:color="auto"/>
              <w:bottom w:val="nil"/>
            </w:tcBorders>
          </w:tcPr>
          <w:p w14:paraId="1EE32BB7" w14:textId="5FFC76AC"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bCs/>
                <w:kern w:val="0"/>
                <w:szCs w:val="21"/>
              </w:rPr>
              <w:t>1</w:t>
            </w:r>
          </w:p>
        </w:tc>
        <w:tc>
          <w:tcPr>
            <w:tcW w:w="3827" w:type="dxa"/>
            <w:tcBorders>
              <w:top w:val="single" w:sz="4" w:space="0" w:color="auto"/>
              <w:bottom w:val="nil"/>
            </w:tcBorders>
          </w:tcPr>
          <w:p w14:paraId="0C10D3A4" w14:textId="296414A4" w:rsidR="00787E1D" w:rsidRPr="009421D9"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胸围</w:t>
            </w:r>
          </w:p>
        </w:tc>
        <w:tc>
          <w:tcPr>
            <w:tcW w:w="3742" w:type="dxa"/>
            <w:tcBorders>
              <w:top w:val="single" w:sz="4" w:space="0" w:color="auto"/>
              <w:bottom w:val="nil"/>
            </w:tcBorders>
            <w:shd w:val="clear" w:color="auto" w:fill="auto"/>
          </w:tcPr>
          <w:p w14:paraId="7C93EAFA" w14:textId="6D3C0E7D" w:rsidR="00787E1D" w:rsidRPr="009421D9" w:rsidRDefault="00787E1D" w:rsidP="00787E1D">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440       510        530</w:t>
            </w:r>
          </w:p>
        </w:tc>
      </w:tr>
      <w:tr w:rsidR="00787E1D" w:rsidRPr="00E65982" w14:paraId="6A3AB292" w14:textId="77777777" w:rsidTr="000B301E">
        <w:trPr>
          <w:trHeight w:val="502"/>
        </w:trPr>
        <w:tc>
          <w:tcPr>
            <w:tcW w:w="1276" w:type="dxa"/>
            <w:tcBorders>
              <w:top w:val="nil"/>
              <w:bottom w:val="nil"/>
            </w:tcBorders>
          </w:tcPr>
          <w:p w14:paraId="02CBFC29" w14:textId="63B5B488"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2</w:t>
            </w:r>
          </w:p>
        </w:tc>
        <w:tc>
          <w:tcPr>
            <w:tcW w:w="3827" w:type="dxa"/>
            <w:tcBorders>
              <w:top w:val="nil"/>
              <w:bottom w:val="nil"/>
            </w:tcBorders>
          </w:tcPr>
          <w:p w14:paraId="66955F7F" w14:textId="24453DBB"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臀围</w:t>
            </w:r>
          </w:p>
        </w:tc>
        <w:tc>
          <w:tcPr>
            <w:tcW w:w="3742" w:type="dxa"/>
            <w:tcBorders>
              <w:top w:val="nil"/>
              <w:bottom w:val="nil"/>
            </w:tcBorders>
            <w:shd w:val="clear" w:color="auto" w:fill="auto"/>
          </w:tcPr>
          <w:p w14:paraId="0B7D8A98" w14:textId="58CAE1FA" w:rsidR="00787E1D" w:rsidRDefault="00787E1D" w:rsidP="00787E1D">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0B301E">
              <w:rPr>
                <w:rFonts w:ascii="宋体" w:hAnsi="宋体" w:cs="黑体"/>
                <w:bCs/>
                <w:kern w:val="0"/>
                <w:szCs w:val="21"/>
              </w:rPr>
              <w:t>470       550        668</w:t>
            </w:r>
          </w:p>
        </w:tc>
      </w:tr>
      <w:tr w:rsidR="00787E1D" w:rsidRPr="00E65982" w14:paraId="0E419D73" w14:textId="77777777" w:rsidTr="000B301E">
        <w:trPr>
          <w:trHeight w:val="502"/>
        </w:trPr>
        <w:tc>
          <w:tcPr>
            <w:tcW w:w="1276" w:type="dxa"/>
            <w:tcBorders>
              <w:top w:val="nil"/>
              <w:bottom w:val="nil"/>
            </w:tcBorders>
          </w:tcPr>
          <w:p w14:paraId="1DEF81C4" w14:textId="4CDBB473"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p>
        </w:tc>
        <w:tc>
          <w:tcPr>
            <w:tcW w:w="3827" w:type="dxa"/>
            <w:tcBorders>
              <w:top w:val="nil"/>
              <w:bottom w:val="nil"/>
            </w:tcBorders>
          </w:tcPr>
          <w:p w14:paraId="08520E8E" w14:textId="5F7E59E5"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臀部厚度</w:t>
            </w:r>
          </w:p>
        </w:tc>
        <w:tc>
          <w:tcPr>
            <w:tcW w:w="3742" w:type="dxa"/>
            <w:tcBorders>
              <w:top w:val="nil"/>
              <w:bottom w:val="nil"/>
            </w:tcBorders>
            <w:shd w:val="clear" w:color="auto" w:fill="auto"/>
          </w:tcPr>
          <w:p w14:paraId="4F05029A" w14:textId="738188A4" w:rsidR="00787E1D" w:rsidRDefault="000B301E" w:rsidP="00787E1D">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166       206        229</w:t>
            </w:r>
          </w:p>
        </w:tc>
      </w:tr>
      <w:tr w:rsidR="00787E1D" w:rsidRPr="00E65982" w14:paraId="6726C081" w14:textId="77777777" w:rsidTr="000B301E">
        <w:trPr>
          <w:trHeight w:val="502"/>
        </w:trPr>
        <w:tc>
          <w:tcPr>
            <w:tcW w:w="1276" w:type="dxa"/>
            <w:tcBorders>
              <w:top w:val="nil"/>
              <w:bottom w:val="nil"/>
            </w:tcBorders>
          </w:tcPr>
          <w:p w14:paraId="515C0FE0" w14:textId="23A680F6"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4</w:t>
            </w:r>
          </w:p>
        </w:tc>
        <w:tc>
          <w:tcPr>
            <w:tcW w:w="3827" w:type="dxa"/>
            <w:tcBorders>
              <w:top w:val="nil"/>
              <w:bottom w:val="nil"/>
            </w:tcBorders>
          </w:tcPr>
          <w:p w14:paraId="53D9D4FF" w14:textId="3D0B4F53"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肘部到座椅</w:t>
            </w:r>
          </w:p>
        </w:tc>
        <w:tc>
          <w:tcPr>
            <w:tcW w:w="3742" w:type="dxa"/>
            <w:tcBorders>
              <w:top w:val="nil"/>
              <w:bottom w:val="nil"/>
            </w:tcBorders>
            <w:shd w:val="clear" w:color="auto" w:fill="auto"/>
          </w:tcPr>
          <w:p w14:paraId="66CD258F" w14:textId="3FEFBD84" w:rsidR="00787E1D" w:rsidRDefault="000B301E" w:rsidP="00787E1D">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135       153        155</w:t>
            </w:r>
          </w:p>
        </w:tc>
      </w:tr>
      <w:tr w:rsidR="00787E1D" w:rsidRPr="00E65982" w14:paraId="35723F0F" w14:textId="77777777" w:rsidTr="000B301E">
        <w:trPr>
          <w:trHeight w:val="502"/>
        </w:trPr>
        <w:tc>
          <w:tcPr>
            <w:tcW w:w="1276" w:type="dxa"/>
            <w:tcBorders>
              <w:top w:val="nil"/>
              <w:bottom w:val="nil"/>
            </w:tcBorders>
          </w:tcPr>
          <w:p w14:paraId="0441189F" w14:textId="45AE2765"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5</w:t>
            </w:r>
          </w:p>
        </w:tc>
        <w:tc>
          <w:tcPr>
            <w:tcW w:w="3827" w:type="dxa"/>
            <w:tcBorders>
              <w:top w:val="nil"/>
              <w:bottom w:val="nil"/>
            </w:tcBorders>
          </w:tcPr>
          <w:p w14:paraId="505A4B60" w14:textId="5803A0B0"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 xml:space="preserve">身高 </w:t>
            </w:r>
          </w:p>
        </w:tc>
        <w:tc>
          <w:tcPr>
            <w:tcW w:w="3742" w:type="dxa"/>
            <w:tcBorders>
              <w:top w:val="nil"/>
              <w:bottom w:val="nil"/>
            </w:tcBorders>
            <w:shd w:val="clear" w:color="auto" w:fill="auto"/>
          </w:tcPr>
          <w:p w14:paraId="330A83E2" w14:textId="6363217D" w:rsidR="00787E1D" w:rsidRDefault="000B301E" w:rsidP="00787E1D">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708       980        1166</w:t>
            </w:r>
          </w:p>
        </w:tc>
      </w:tr>
      <w:tr w:rsidR="00787E1D" w:rsidRPr="00E65982" w14:paraId="4CBC7300" w14:textId="77777777" w:rsidTr="000B301E">
        <w:trPr>
          <w:trHeight w:val="502"/>
        </w:trPr>
        <w:tc>
          <w:tcPr>
            <w:tcW w:w="1276" w:type="dxa"/>
            <w:tcBorders>
              <w:top w:val="nil"/>
              <w:bottom w:val="nil"/>
            </w:tcBorders>
          </w:tcPr>
          <w:p w14:paraId="7D40581D" w14:textId="74949333"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6</w:t>
            </w:r>
          </w:p>
        </w:tc>
        <w:tc>
          <w:tcPr>
            <w:tcW w:w="3827" w:type="dxa"/>
            <w:tcBorders>
              <w:top w:val="nil"/>
              <w:bottom w:val="nil"/>
            </w:tcBorders>
          </w:tcPr>
          <w:p w14:paraId="288159A8" w14:textId="74302938" w:rsidR="00787E1D" w:rsidRDefault="00787E1D"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大腿厚度</w:t>
            </w:r>
          </w:p>
        </w:tc>
        <w:tc>
          <w:tcPr>
            <w:tcW w:w="3742" w:type="dxa"/>
            <w:tcBorders>
              <w:top w:val="nil"/>
              <w:bottom w:val="nil"/>
            </w:tcBorders>
            <w:shd w:val="clear" w:color="auto" w:fill="auto"/>
          </w:tcPr>
          <w:p w14:paraId="05594519" w14:textId="55DEE3FF" w:rsidR="00787E1D" w:rsidRDefault="000B301E" w:rsidP="000B301E">
            <w:pPr>
              <w:kinsoku w:val="0"/>
              <w:overflowPunct w:val="0"/>
              <w:autoSpaceDE w:val="0"/>
              <w:autoSpaceDN w:val="0"/>
              <w:adjustRightInd w:val="0"/>
              <w:spacing w:before="193" w:line="360" w:lineRule="auto"/>
              <w:ind w:firstLineChars="300" w:firstLine="630"/>
              <w:rPr>
                <w:rFonts w:ascii="宋体" w:hAnsi="宋体" w:cs="黑体"/>
                <w:bCs/>
                <w:kern w:val="0"/>
                <w:szCs w:val="21"/>
              </w:rPr>
            </w:pPr>
            <w:r>
              <w:rPr>
                <w:rFonts w:ascii="宋体" w:hAnsi="宋体" w:cs="黑体"/>
                <w:bCs/>
                <w:kern w:val="0"/>
                <w:szCs w:val="21"/>
              </w:rPr>
              <w:t>70        85         95</w:t>
            </w:r>
          </w:p>
        </w:tc>
      </w:tr>
      <w:tr w:rsidR="000B301E" w:rsidRPr="00E65982" w14:paraId="2A47F4A7" w14:textId="77777777" w:rsidTr="000B301E">
        <w:trPr>
          <w:trHeight w:val="502"/>
        </w:trPr>
        <w:tc>
          <w:tcPr>
            <w:tcW w:w="1276" w:type="dxa"/>
            <w:tcBorders>
              <w:top w:val="nil"/>
            </w:tcBorders>
          </w:tcPr>
          <w:p w14:paraId="3F94088B" w14:textId="2581705A" w:rsidR="000B301E" w:rsidRDefault="000B301E"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p>
        </w:tc>
        <w:tc>
          <w:tcPr>
            <w:tcW w:w="3827" w:type="dxa"/>
            <w:tcBorders>
              <w:top w:val="nil"/>
            </w:tcBorders>
          </w:tcPr>
          <w:p w14:paraId="2D188268" w14:textId="28C35E7E" w:rsidR="000B301E" w:rsidRDefault="000B301E"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腿长</w:t>
            </w:r>
          </w:p>
        </w:tc>
        <w:tc>
          <w:tcPr>
            <w:tcW w:w="3742" w:type="dxa"/>
            <w:tcBorders>
              <w:top w:val="nil"/>
            </w:tcBorders>
            <w:shd w:val="clear" w:color="auto" w:fill="auto"/>
          </w:tcPr>
          <w:p w14:paraId="204FA3B4" w14:textId="6414E232" w:rsidR="000B301E" w:rsidRDefault="000B301E" w:rsidP="000B301E">
            <w:pPr>
              <w:kinsoku w:val="0"/>
              <w:overflowPunct w:val="0"/>
              <w:autoSpaceDE w:val="0"/>
              <w:autoSpaceDN w:val="0"/>
              <w:adjustRightInd w:val="0"/>
              <w:spacing w:before="193" w:line="360" w:lineRule="auto"/>
              <w:ind w:firstLineChars="300" w:firstLine="630"/>
              <w:rPr>
                <w:rFonts w:ascii="宋体" w:hAnsi="宋体" w:cs="黑体"/>
                <w:bCs/>
                <w:kern w:val="0"/>
                <w:szCs w:val="21"/>
              </w:rPr>
            </w:pPr>
            <w:r>
              <w:rPr>
                <w:rFonts w:ascii="宋体" w:hAnsi="宋体" w:cs="黑体"/>
                <w:bCs/>
                <w:kern w:val="0"/>
                <w:szCs w:val="21"/>
              </w:rPr>
              <w:t>270       467        595</w:t>
            </w:r>
          </w:p>
        </w:tc>
      </w:tr>
    </w:tbl>
    <w:p w14:paraId="727C5A82" w14:textId="77777777" w:rsidR="00142BD9" w:rsidRDefault="00142BD9" w:rsidP="00142BD9">
      <w:pPr>
        <w:kinsoku w:val="0"/>
        <w:overflowPunct w:val="0"/>
        <w:autoSpaceDE w:val="0"/>
        <w:autoSpaceDN w:val="0"/>
        <w:adjustRightInd w:val="0"/>
        <w:spacing w:before="193" w:line="360" w:lineRule="auto"/>
        <w:ind w:firstLineChars="1300" w:firstLine="2730"/>
        <w:jc w:val="left"/>
        <w:rPr>
          <w:rFonts w:ascii="宋体" w:hAnsi="宋体" w:cs="黑体"/>
          <w:bCs/>
          <w:kern w:val="0"/>
          <w:szCs w:val="21"/>
        </w:rPr>
      </w:pPr>
    </w:p>
    <w:p w14:paraId="3089A27A" w14:textId="77777777" w:rsidR="00142BD9" w:rsidRDefault="00142BD9" w:rsidP="00142BD9">
      <w:pPr>
        <w:kinsoku w:val="0"/>
        <w:overflowPunct w:val="0"/>
        <w:autoSpaceDE w:val="0"/>
        <w:autoSpaceDN w:val="0"/>
        <w:adjustRightInd w:val="0"/>
        <w:spacing w:before="193" w:line="360" w:lineRule="auto"/>
        <w:jc w:val="left"/>
        <w:rPr>
          <w:rFonts w:ascii="宋体" w:hAnsi="宋体" w:cs="黑体"/>
          <w:bCs/>
          <w:kern w:val="0"/>
          <w:szCs w:val="21"/>
        </w:rPr>
      </w:pPr>
    </w:p>
    <w:p w14:paraId="1D164879" w14:textId="5B29DE2D" w:rsidR="00142BD9" w:rsidRDefault="00142BD9" w:rsidP="00142BD9">
      <w:pPr>
        <w:kinsoku w:val="0"/>
        <w:overflowPunct w:val="0"/>
        <w:autoSpaceDE w:val="0"/>
        <w:autoSpaceDN w:val="0"/>
        <w:adjustRightInd w:val="0"/>
        <w:spacing w:before="193" w:line="360" w:lineRule="auto"/>
        <w:jc w:val="center"/>
        <w:rPr>
          <w:rFonts w:ascii="宋体" w:hAnsi="宋体" w:cs="黑体"/>
          <w:bCs/>
          <w:kern w:val="0"/>
          <w:szCs w:val="21"/>
        </w:rPr>
      </w:pPr>
      <w:r w:rsidRPr="00060B94">
        <w:rPr>
          <w:rFonts w:ascii="宋体" w:hAnsi="宋体" w:cs="黑体" w:hint="eastAsia"/>
          <w:bCs/>
          <w:kern w:val="0"/>
          <w:szCs w:val="21"/>
        </w:rPr>
        <w:lastRenderedPageBreak/>
        <w:t>表</w:t>
      </w:r>
      <w:r w:rsidR="00B13E4E">
        <w:rPr>
          <w:rFonts w:ascii="宋体" w:hAnsi="宋体" w:cs="黑体"/>
          <w:bCs/>
          <w:kern w:val="0"/>
          <w:szCs w:val="21"/>
        </w:rPr>
        <w:t>2</w:t>
      </w:r>
      <w:r>
        <w:rPr>
          <w:rFonts w:ascii="宋体" w:hAnsi="宋体" w:cs="黑体"/>
          <w:bCs/>
          <w:kern w:val="0"/>
          <w:szCs w:val="21"/>
        </w:rPr>
        <w:t xml:space="preserve">.2 </w:t>
      </w:r>
      <w:r>
        <w:rPr>
          <w:rFonts w:ascii="宋体" w:hAnsi="宋体" w:cs="黑体" w:hint="eastAsia"/>
          <w:bCs/>
          <w:kern w:val="0"/>
          <w:szCs w:val="21"/>
        </w:rPr>
        <w:t>儿童尺寸表</w:t>
      </w:r>
    </w:p>
    <w:tbl>
      <w:tblPr>
        <w:tblW w:w="0" w:type="auto"/>
        <w:tblBorders>
          <w:top w:val="single" w:sz="12" w:space="0" w:color="auto"/>
          <w:bottom w:val="single" w:sz="12" w:space="0" w:color="auto"/>
          <w:insideH w:val="single" w:sz="4" w:space="0" w:color="auto"/>
        </w:tblBorders>
        <w:tblLook w:val="04A0" w:firstRow="1" w:lastRow="0" w:firstColumn="1" w:lastColumn="0" w:noHBand="0" w:noVBand="1"/>
      </w:tblPr>
      <w:tblGrid>
        <w:gridCol w:w="663"/>
        <w:gridCol w:w="1274"/>
        <w:gridCol w:w="1269"/>
        <w:gridCol w:w="1310"/>
        <w:gridCol w:w="1343"/>
        <w:gridCol w:w="1379"/>
        <w:gridCol w:w="1607"/>
      </w:tblGrid>
      <w:tr w:rsidR="00F45363" w:rsidRPr="00E65982" w14:paraId="4DBB86A8" w14:textId="77777777" w:rsidTr="00F45363">
        <w:trPr>
          <w:trHeight w:val="502"/>
        </w:trPr>
        <w:tc>
          <w:tcPr>
            <w:tcW w:w="663" w:type="dxa"/>
            <w:tcBorders>
              <w:top w:val="single" w:sz="12" w:space="0" w:color="auto"/>
              <w:bottom w:val="nil"/>
            </w:tcBorders>
          </w:tcPr>
          <w:p w14:paraId="7AE70359" w14:textId="7B569785" w:rsidR="00F45363" w:rsidRPr="001C5B6D"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人员</w:t>
            </w:r>
          </w:p>
        </w:tc>
        <w:tc>
          <w:tcPr>
            <w:tcW w:w="1274" w:type="dxa"/>
            <w:tcBorders>
              <w:top w:val="single" w:sz="12" w:space="0" w:color="auto"/>
              <w:bottom w:val="nil"/>
            </w:tcBorders>
          </w:tcPr>
          <w:p w14:paraId="60960CBC" w14:textId="18F5CAC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年龄</w:t>
            </w:r>
          </w:p>
        </w:tc>
        <w:tc>
          <w:tcPr>
            <w:tcW w:w="1269" w:type="dxa"/>
            <w:tcBorders>
              <w:top w:val="single" w:sz="12" w:space="0" w:color="auto"/>
              <w:bottom w:val="nil"/>
            </w:tcBorders>
          </w:tcPr>
          <w:p w14:paraId="5087C80C" w14:textId="72B6F7B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性别</w:t>
            </w:r>
          </w:p>
        </w:tc>
        <w:tc>
          <w:tcPr>
            <w:tcW w:w="1310" w:type="dxa"/>
            <w:tcBorders>
              <w:top w:val="single" w:sz="12" w:space="0" w:color="auto"/>
              <w:bottom w:val="nil"/>
            </w:tcBorders>
          </w:tcPr>
          <w:p w14:paraId="5F7D6AF8" w14:textId="4BDBF661"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体重（kg）</w:t>
            </w:r>
          </w:p>
        </w:tc>
        <w:tc>
          <w:tcPr>
            <w:tcW w:w="1343" w:type="dxa"/>
            <w:tcBorders>
              <w:top w:val="single" w:sz="12" w:space="0" w:color="auto"/>
              <w:bottom w:val="nil"/>
            </w:tcBorders>
          </w:tcPr>
          <w:p w14:paraId="2DAF1CFA" w14:textId="27EFF378"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身高（cm）</w:t>
            </w:r>
          </w:p>
        </w:tc>
        <w:tc>
          <w:tcPr>
            <w:tcW w:w="1379" w:type="dxa"/>
            <w:tcBorders>
              <w:top w:val="single" w:sz="12" w:space="0" w:color="auto"/>
              <w:bottom w:val="nil"/>
            </w:tcBorders>
          </w:tcPr>
          <w:p w14:paraId="0B7872C8" w14:textId="559A12D3" w:rsidR="00F45363" w:rsidRPr="001C5B6D"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腿长（cm）</w:t>
            </w:r>
          </w:p>
        </w:tc>
        <w:tc>
          <w:tcPr>
            <w:tcW w:w="1607" w:type="dxa"/>
            <w:tcBorders>
              <w:top w:val="single" w:sz="12" w:space="0" w:color="auto"/>
              <w:bottom w:val="nil"/>
            </w:tcBorders>
            <w:shd w:val="clear" w:color="auto" w:fill="auto"/>
          </w:tcPr>
          <w:p w14:paraId="26D82977" w14:textId="0D3E189C" w:rsidR="00F45363" w:rsidRPr="001C5B6D" w:rsidRDefault="00F45363" w:rsidP="00F4468C">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上躯干长（cm）</w:t>
            </w:r>
          </w:p>
        </w:tc>
      </w:tr>
      <w:tr w:rsidR="00F45363" w:rsidRPr="00E65982" w14:paraId="353F65EF" w14:textId="77777777" w:rsidTr="00F45363">
        <w:trPr>
          <w:trHeight w:val="502"/>
        </w:trPr>
        <w:tc>
          <w:tcPr>
            <w:tcW w:w="663" w:type="dxa"/>
            <w:tcBorders>
              <w:top w:val="single" w:sz="4" w:space="0" w:color="auto"/>
              <w:bottom w:val="nil"/>
            </w:tcBorders>
          </w:tcPr>
          <w:p w14:paraId="2B7C796B"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bCs/>
                <w:kern w:val="0"/>
                <w:szCs w:val="21"/>
              </w:rPr>
              <w:t>1</w:t>
            </w:r>
          </w:p>
        </w:tc>
        <w:tc>
          <w:tcPr>
            <w:tcW w:w="1274" w:type="dxa"/>
            <w:tcBorders>
              <w:top w:val="single" w:sz="4" w:space="0" w:color="auto"/>
              <w:bottom w:val="nil"/>
            </w:tcBorders>
          </w:tcPr>
          <w:p w14:paraId="24515ECE" w14:textId="0945E5A6"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9个月</w:t>
            </w:r>
          </w:p>
        </w:tc>
        <w:tc>
          <w:tcPr>
            <w:tcW w:w="1269" w:type="dxa"/>
            <w:tcBorders>
              <w:top w:val="single" w:sz="4" w:space="0" w:color="auto"/>
              <w:bottom w:val="nil"/>
            </w:tcBorders>
          </w:tcPr>
          <w:p w14:paraId="4B776169" w14:textId="4A754FCC"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女</w:t>
            </w:r>
          </w:p>
        </w:tc>
        <w:tc>
          <w:tcPr>
            <w:tcW w:w="1310" w:type="dxa"/>
            <w:tcBorders>
              <w:top w:val="single" w:sz="4" w:space="0" w:color="auto"/>
              <w:bottom w:val="nil"/>
            </w:tcBorders>
          </w:tcPr>
          <w:p w14:paraId="13DAA1B5" w14:textId="4A17EF9A"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w:t>
            </w:r>
            <w:r>
              <w:rPr>
                <w:rFonts w:ascii="宋体" w:hAnsi="宋体" w:cs="黑体"/>
                <w:bCs/>
                <w:kern w:val="0"/>
                <w:szCs w:val="21"/>
              </w:rPr>
              <w:t>.8</w:t>
            </w:r>
          </w:p>
        </w:tc>
        <w:tc>
          <w:tcPr>
            <w:tcW w:w="1343" w:type="dxa"/>
            <w:tcBorders>
              <w:top w:val="single" w:sz="4" w:space="0" w:color="auto"/>
              <w:bottom w:val="nil"/>
            </w:tcBorders>
          </w:tcPr>
          <w:p w14:paraId="7BC4501A" w14:textId="0335DB09"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3.1</w:t>
            </w:r>
          </w:p>
        </w:tc>
        <w:tc>
          <w:tcPr>
            <w:tcW w:w="1379" w:type="dxa"/>
            <w:tcBorders>
              <w:top w:val="single" w:sz="4" w:space="0" w:color="auto"/>
              <w:bottom w:val="nil"/>
            </w:tcBorders>
          </w:tcPr>
          <w:p w14:paraId="614AC25B" w14:textId="2DF4A3BD" w:rsidR="00F45363" w:rsidRPr="009421D9"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0.2</w:t>
            </w:r>
          </w:p>
        </w:tc>
        <w:tc>
          <w:tcPr>
            <w:tcW w:w="1607" w:type="dxa"/>
            <w:tcBorders>
              <w:top w:val="single" w:sz="4" w:space="0" w:color="auto"/>
              <w:bottom w:val="nil"/>
            </w:tcBorders>
            <w:shd w:val="clear" w:color="auto" w:fill="auto"/>
          </w:tcPr>
          <w:p w14:paraId="0C0EF7A7" w14:textId="2DA31A20" w:rsidR="00F45363" w:rsidRPr="009421D9" w:rsidRDefault="00F45363" w:rsidP="00582191">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43</w:t>
            </w:r>
          </w:p>
        </w:tc>
      </w:tr>
      <w:tr w:rsidR="00F45363" w:rsidRPr="00E65982" w14:paraId="0EDA0D01" w14:textId="77777777" w:rsidTr="00F45363">
        <w:trPr>
          <w:trHeight w:val="502"/>
        </w:trPr>
        <w:tc>
          <w:tcPr>
            <w:tcW w:w="663" w:type="dxa"/>
            <w:tcBorders>
              <w:top w:val="nil"/>
              <w:bottom w:val="nil"/>
            </w:tcBorders>
          </w:tcPr>
          <w:p w14:paraId="5C36585D"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2</w:t>
            </w:r>
          </w:p>
        </w:tc>
        <w:tc>
          <w:tcPr>
            <w:tcW w:w="1274" w:type="dxa"/>
            <w:tcBorders>
              <w:top w:val="nil"/>
              <w:bottom w:val="nil"/>
            </w:tcBorders>
          </w:tcPr>
          <w:p w14:paraId="2E6AF27D" w14:textId="21354364"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9个月</w:t>
            </w:r>
          </w:p>
        </w:tc>
        <w:tc>
          <w:tcPr>
            <w:tcW w:w="1269" w:type="dxa"/>
            <w:tcBorders>
              <w:top w:val="nil"/>
              <w:bottom w:val="nil"/>
            </w:tcBorders>
          </w:tcPr>
          <w:p w14:paraId="72C63957" w14:textId="01CE1B8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bottom w:val="nil"/>
            </w:tcBorders>
          </w:tcPr>
          <w:p w14:paraId="04052F56" w14:textId="4B4DFF8F"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0</w:t>
            </w:r>
            <w:r>
              <w:rPr>
                <w:rFonts w:ascii="宋体" w:hAnsi="宋体" w:cs="黑体" w:hint="eastAsia"/>
                <w:bCs/>
                <w:kern w:val="0"/>
                <w:szCs w:val="21"/>
              </w:rPr>
              <w:t>.7</w:t>
            </w:r>
          </w:p>
        </w:tc>
        <w:tc>
          <w:tcPr>
            <w:tcW w:w="1343" w:type="dxa"/>
            <w:tcBorders>
              <w:top w:val="nil"/>
              <w:bottom w:val="nil"/>
            </w:tcBorders>
          </w:tcPr>
          <w:p w14:paraId="3D268250" w14:textId="4E710DC2"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5</w:t>
            </w:r>
          </w:p>
        </w:tc>
        <w:tc>
          <w:tcPr>
            <w:tcW w:w="1379" w:type="dxa"/>
            <w:tcBorders>
              <w:top w:val="nil"/>
              <w:bottom w:val="nil"/>
            </w:tcBorders>
          </w:tcPr>
          <w:p w14:paraId="2BE8E01F" w14:textId="62644A0D"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3.1</w:t>
            </w:r>
          </w:p>
        </w:tc>
        <w:tc>
          <w:tcPr>
            <w:tcW w:w="1607" w:type="dxa"/>
            <w:tcBorders>
              <w:top w:val="nil"/>
              <w:bottom w:val="nil"/>
            </w:tcBorders>
            <w:shd w:val="clear" w:color="auto" w:fill="auto"/>
          </w:tcPr>
          <w:p w14:paraId="1FEAD42A" w14:textId="33FC4544" w:rsidR="00F45363" w:rsidRDefault="00F45363" w:rsidP="00582191">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42</w:t>
            </w:r>
          </w:p>
        </w:tc>
      </w:tr>
      <w:tr w:rsidR="00F45363" w:rsidRPr="00E65982" w14:paraId="58FD6FBC" w14:textId="77777777" w:rsidTr="00F45363">
        <w:trPr>
          <w:trHeight w:val="502"/>
        </w:trPr>
        <w:tc>
          <w:tcPr>
            <w:tcW w:w="663" w:type="dxa"/>
            <w:tcBorders>
              <w:top w:val="nil"/>
              <w:bottom w:val="nil"/>
            </w:tcBorders>
          </w:tcPr>
          <w:p w14:paraId="5E318640"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p>
        </w:tc>
        <w:tc>
          <w:tcPr>
            <w:tcW w:w="1274" w:type="dxa"/>
            <w:tcBorders>
              <w:top w:val="nil"/>
              <w:bottom w:val="nil"/>
            </w:tcBorders>
          </w:tcPr>
          <w:p w14:paraId="17F3E715" w14:textId="1DA9AC69"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0</w:t>
            </w:r>
            <w:r>
              <w:rPr>
                <w:rFonts w:ascii="宋体" w:hAnsi="宋体" w:cs="黑体" w:hint="eastAsia"/>
                <w:bCs/>
                <w:kern w:val="0"/>
                <w:szCs w:val="21"/>
              </w:rPr>
              <w:t>个月</w:t>
            </w:r>
          </w:p>
        </w:tc>
        <w:tc>
          <w:tcPr>
            <w:tcW w:w="1269" w:type="dxa"/>
            <w:tcBorders>
              <w:top w:val="nil"/>
              <w:bottom w:val="nil"/>
            </w:tcBorders>
          </w:tcPr>
          <w:p w14:paraId="4BE2F1A3" w14:textId="2DA0D074"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bottom w:val="nil"/>
            </w:tcBorders>
          </w:tcPr>
          <w:p w14:paraId="4E29163F" w14:textId="47D41E44"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0.9</w:t>
            </w:r>
          </w:p>
        </w:tc>
        <w:tc>
          <w:tcPr>
            <w:tcW w:w="1343" w:type="dxa"/>
            <w:tcBorders>
              <w:top w:val="nil"/>
              <w:bottom w:val="nil"/>
            </w:tcBorders>
          </w:tcPr>
          <w:p w14:paraId="114C29CF" w14:textId="5566DEA0"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4.3</w:t>
            </w:r>
          </w:p>
        </w:tc>
        <w:tc>
          <w:tcPr>
            <w:tcW w:w="1379" w:type="dxa"/>
            <w:tcBorders>
              <w:top w:val="nil"/>
              <w:bottom w:val="nil"/>
            </w:tcBorders>
          </w:tcPr>
          <w:p w14:paraId="2CF82981" w14:textId="27076F80"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1.6</w:t>
            </w:r>
          </w:p>
        </w:tc>
        <w:tc>
          <w:tcPr>
            <w:tcW w:w="1607" w:type="dxa"/>
            <w:tcBorders>
              <w:top w:val="nil"/>
              <w:bottom w:val="nil"/>
            </w:tcBorders>
            <w:shd w:val="clear" w:color="auto" w:fill="auto"/>
          </w:tcPr>
          <w:p w14:paraId="475D150D" w14:textId="67BD83A6" w:rsidR="00F45363" w:rsidRDefault="00F45363" w:rsidP="00582191">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43</w:t>
            </w:r>
          </w:p>
        </w:tc>
      </w:tr>
      <w:tr w:rsidR="00F45363" w:rsidRPr="00E65982" w14:paraId="788816F5" w14:textId="77777777" w:rsidTr="00F45363">
        <w:trPr>
          <w:trHeight w:val="502"/>
        </w:trPr>
        <w:tc>
          <w:tcPr>
            <w:tcW w:w="663" w:type="dxa"/>
            <w:tcBorders>
              <w:top w:val="nil"/>
              <w:bottom w:val="nil"/>
            </w:tcBorders>
          </w:tcPr>
          <w:p w14:paraId="0DB45B3D"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4</w:t>
            </w:r>
          </w:p>
        </w:tc>
        <w:tc>
          <w:tcPr>
            <w:tcW w:w="1274" w:type="dxa"/>
            <w:tcBorders>
              <w:top w:val="nil"/>
              <w:bottom w:val="nil"/>
            </w:tcBorders>
          </w:tcPr>
          <w:p w14:paraId="0638ED46" w14:textId="10BB4884"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1</w:t>
            </w:r>
            <w:r>
              <w:rPr>
                <w:rFonts w:ascii="宋体" w:hAnsi="宋体" w:cs="黑体" w:hint="eastAsia"/>
                <w:bCs/>
                <w:kern w:val="0"/>
                <w:szCs w:val="21"/>
              </w:rPr>
              <w:t>个月</w:t>
            </w:r>
          </w:p>
        </w:tc>
        <w:tc>
          <w:tcPr>
            <w:tcW w:w="1269" w:type="dxa"/>
            <w:tcBorders>
              <w:top w:val="nil"/>
              <w:bottom w:val="nil"/>
            </w:tcBorders>
          </w:tcPr>
          <w:p w14:paraId="724DF717" w14:textId="707F10D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女</w:t>
            </w:r>
          </w:p>
        </w:tc>
        <w:tc>
          <w:tcPr>
            <w:tcW w:w="1310" w:type="dxa"/>
            <w:tcBorders>
              <w:top w:val="nil"/>
              <w:bottom w:val="nil"/>
            </w:tcBorders>
          </w:tcPr>
          <w:p w14:paraId="5EA3FA68" w14:textId="3911BDF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p>
        </w:tc>
        <w:tc>
          <w:tcPr>
            <w:tcW w:w="1343" w:type="dxa"/>
            <w:tcBorders>
              <w:top w:val="nil"/>
              <w:bottom w:val="nil"/>
            </w:tcBorders>
          </w:tcPr>
          <w:p w14:paraId="60244817" w14:textId="0AA5420F"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2.8</w:t>
            </w:r>
          </w:p>
        </w:tc>
        <w:tc>
          <w:tcPr>
            <w:tcW w:w="1379" w:type="dxa"/>
            <w:tcBorders>
              <w:top w:val="nil"/>
              <w:bottom w:val="nil"/>
            </w:tcBorders>
          </w:tcPr>
          <w:p w14:paraId="5B1CE1C4" w14:textId="2429EA2B"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2.3</w:t>
            </w:r>
          </w:p>
        </w:tc>
        <w:tc>
          <w:tcPr>
            <w:tcW w:w="1607" w:type="dxa"/>
            <w:tcBorders>
              <w:top w:val="nil"/>
              <w:bottom w:val="nil"/>
            </w:tcBorders>
            <w:shd w:val="clear" w:color="auto" w:fill="auto"/>
          </w:tcPr>
          <w:p w14:paraId="7E0DF54A" w14:textId="117CA351" w:rsidR="00F45363" w:rsidRDefault="00F45363" w:rsidP="00582191">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40</w:t>
            </w:r>
          </w:p>
        </w:tc>
      </w:tr>
      <w:tr w:rsidR="00F45363" w:rsidRPr="00E65982" w14:paraId="71BA9E03" w14:textId="77777777" w:rsidTr="00F45363">
        <w:trPr>
          <w:trHeight w:val="502"/>
        </w:trPr>
        <w:tc>
          <w:tcPr>
            <w:tcW w:w="663" w:type="dxa"/>
            <w:tcBorders>
              <w:top w:val="nil"/>
              <w:bottom w:val="nil"/>
            </w:tcBorders>
          </w:tcPr>
          <w:p w14:paraId="17E5B79B"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5</w:t>
            </w:r>
          </w:p>
        </w:tc>
        <w:tc>
          <w:tcPr>
            <w:tcW w:w="1274" w:type="dxa"/>
            <w:tcBorders>
              <w:top w:val="nil"/>
              <w:bottom w:val="nil"/>
            </w:tcBorders>
          </w:tcPr>
          <w:p w14:paraId="1FE2F7E6" w14:textId="1C8F5D96"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1</w:t>
            </w:r>
            <w:r>
              <w:rPr>
                <w:rFonts w:ascii="宋体" w:hAnsi="宋体" w:cs="黑体" w:hint="eastAsia"/>
                <w:bCs/>
                <w:kern w:val="0"/>
                <w:szCs w:val="21"/>
              </w:rPr>
              <w:t>个月</w:t>
            </w:r>
          </w:p>
        </w:tc>
        <w:tc>
          <w:tcPr>
            <w:tcW w:w="1269" w:type="dxa"/>
            <w:tcBorders>
              <w:top w:val="nil"/>
              <w:bottom w:val="nil"/>
            </w:tcBorders>
          </w:tcPr>
          <w:p w14:paraId="74BFA4FA" w14:textId="166FFD6E"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bottom w:val="nil"/>
            </w:tcBorders>
          </w:tcPr>
          <w:p w14:paraId="11022569" w14:textId="76F12ADD"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0.5</w:t>
            </w:r>
          </w:p>
        </w:tc>
        <w:tc>
          <w:tcPr>
            <w:tcW w:w="1343" w:type="dxa"/>
            <w:tcBorders>
              <w:top w:val="nil"/>
              <w:bottom w:val="nil"/>
            </w:tcBorders>
          </w:tcPr>
          <w:p w14:paraId="5E029940" w14:textId="2BF2336B"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8.9</w:t>
            </w:r>
          </w:p>
        </w:tc>
        <w:tc>
          <w:tcPr>
            <w:tcW w:w="1379" w:type="dxa"/>
            <w:tcBorders>
              <w:top w:val="nil"/>
              <w:bottom w:val="nil"/>
            </w:tcBorders>
          </w:tcPr>
          <w:p w14:paraId="62C17FDC" w14:textId="42CD15F2"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4.5</w:t>
            </w:r>
          </w:p>
        </w:tc>
        <w:tc>
          <w:tcPr>
            <w:tcW w:w="1607" w:type="dxa"/>
            <w:tcBorders>
              <w:top w:val="nil"/>
              <w:bottom w:val="nil"/>
            </w:tcBorders>
            <w:shd w:val="clear" w:color="auto" w:fill="auto"/>
          </w:tcPr>
          <w:p w14:paraId="345310DC" w14:textId="00FDD3A5" w:rsidR="00F45363" w:rsidRDefault="00F45363" w:rsidP="00582191">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45</w:t>
            </w:r>
          </w:p>
        </w:tc>
      </w:tr>
      <w:tr w:rsidR="00F45363" w:rsidRPr="00E65982" w14:paraId="273DC373" w14:textId="77777777" w:rsidTr="00F45363">
        <w:trPr>
          <w:trHeight w:val="502"/>
        </w:trPr>
        <w:tc>
          <w:tcPr>
            <w:tcW w:w="663" w:type="dxa"/>
            <w:tcBorders>
              <w:top w:val="nil"/>
              <w:bottom w:val="nil"/>
            </w:tcBorders>
          </w:tcPr>
          <w:p w14:paraId="1F4CCDFB"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6</w:t>
            </w:r>
          </w:p>
        </w:tc>
        <w:tc>
          <w:tcPr>
            <w:tcW w:w="1274" w:type="dxa"/>
            <w:tcBorders>
              <w:top w:val="nil"/>
              <w:bottom w:val="nil"/>
            </w:tcBorders>
          </w:tcPr>
          <w:p w14:paraId="5FD39F0C" w14:textId="6B3CBC1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3</w:t>
            </w:r>
            <w:r>
              <w:rPr>
                <w:rFonts w:ascii="宋体" w:hAnsi="宋体" w:cs="黑体" w:hint="eastAsia"/>
                <w:bCs/>
                <w:kern w:val="0"/>
                <w:szCs w:val="21"/>
              </w:rPr>
              <w:t>个月</w:t>
            </w:r>
          </w:p>
        </w:tc>
        <w:tc>
          <w:tcPr>
            <w:tcW w:w="1269" w:type="dxa"/>
            <w:tcBorders>
              <w:top w:val="nil"/>
              <w:bottom w:val="nil"/>
            </w:tcBorders>
          </w:tcPr>
          <w:p w14:paraId="7BA461FE" w14:textId="1C4A73C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女</w:t>
            </w:r>
          </w:p>
        </w:tc>
        <w:tc>
          <w:tcPr>
            <w:tcW w:w="1310" w:type="dxa"/>
            <w:tcBorders>
              <w:top w:val="nil"/>
              <w:bottom w:val="nil"/>
            </w:tcBorders>
          </w:tcPr>
          <w:p w14:paraId="3A96870B" w14:textId="1C3B5108"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w:t>
            </w:r>
            <w:r>
              <w:rPr>
                <w:rFonts w:ascii="宋体" w:hAnsi="宋体" w:cs="黑体"/>
                <w:bCs/>
                <w:kern w:val="0"/>
                <w:szCs w:val="21"/>
              </w:rPr>
              <w:t>.2</w:t>
            </w:r>
          </w:p>
        </w:tc>
        <w:tc>
          <w:tcPr>
            <w:tcW w:w="1343" w:type="dxa"/>
            <w:tcBorders>
              <w:top w:val="nil"/>
              <w:bottom w:val="nil"/>
            </w:tcBorders>
          </w:tcPr>
          <w:p w14:paraId="2ADF5C4D" w14:textId="62306358"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5.2</w:t>
            </w:r>
          </w:p>
        </w:tc>
        <w:tc>
          <w:tcPr>
            <w:tcW w:w="1379" w:type="dxa"/>
            <w:tcBorders>
              <w:top w:val="nil"/>
              <w:bottom w:val="nil"/>
            </w:tcBorders>
          </w:tcPr>
          <w:p w14:paraId="6086D772" w14:textId="4C3D6AA4"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2.7</w:t>
            </w:r>
          </w:p>
        </w:tc>
        <w:tc>
          <w:tcPr>
            <w:tcW w:w="1607" w:type="dxa"/>
            <w:tcBorders>
              <w:top w:val="nil"/>
              <w:bottom w:val="nil"/>
            </w:tcBorders>
            <w:shd w:val="clear" w:color="auto" w:fill="auto"/>
          </w:tcPr>
          <w:p w14:paraId="30041246" w14:textId="1C93B9F7" w:rsidR="00F45363" w:rsidRDefault="00F45363" w:rsidP="00582694">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43</w:t>
            </w:r>
          </w:p>
        </w:tc>
      </w:tr>
      <w:tr w:rsidR="00F45363" w:rsidRPr="00E65982" w14:paraId="048D262C" w14:textId="77777777" w:rsidTr="00F45363">
        <w:trPr>
          <w:trHeight w:val="502"/>
        </w:trPr>
        <w:tc>
          <w:tcPr>
            <w:tcW w:w="663" w:type="dxa"/>
            <w:tcBorders>
              <w:top w:val="nil"/>
              <w:bottom w:val="nil"/>
            </w:tcBorders>
          </w:tcPr>
          <w:p w14:paraId="077FD937" w14:textId="77777777"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p>
        </w:tc>
        <w:tc>
          <w:tcPr>
            <w:tcW w:w="1274" w:type="dxa"/>
            <w:tcBorders>
              <w:top w:val="nil"/>
              <w:bottom w:val="nil"/>
            </w:tcBorders>
          </w:tcPr>
          <w:p w14:paraId="3AFF4860" w14:textId="68DF96CC"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3</w:t>
            </w:r>
            <w:r>
              <w:rPr>
                <w:rFonts w:ascii="宋体" w:hAnsi="宋体" w:cs="黑体" w:hint="eastAsia"/>
                <w:bCs/>
                <w:kern w:val="0"/>
                <w:szCs w:val="21"/>
              </w:rPr>
              <w:t>个月</w:t>
            </w:r>
          </w:p>
        </w:tc>
        <w:tc>
          <w:tcPr>
            <w:tcW w:w="1269" w:type="dxa"/>
            <w:tcBorders>
              <w:top w:val="nil"/>
              <w:bottom w:val="nil"/>
            </w:tcBorders>
          </w:tcPr>
          <w:p w14:paraId="5CC23535" w14:textId="210C66F8"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bottom w:val="nil"/>
            </w:tcBorders>
          </w:tcPr>
          <w:p w14:paraId="6FAD765A" w14:textId="7554817D"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3.8</w:t>
            </w:r>
          </w:p>
        </w:tc>
        <w:tc>
          <w:tcPr>
            <w:tcW w:w="1343" w:type="dxa"/>
            <w:tcBorders>
              <w:top w:val="nil"/>
              <w:bottom w:val="nil"/>
            </w:tcBorders>
          </w:tcPr>
          <w:p w14:paraId="45AEF41D" w14:textId="661A035C"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8</w:t>
            </w:r>
            <w:r>
              <w:rPr>
                <w:rFonts w:ascii="宋体" w:hAnsi="宋体" w:cs="黑体"/>
                <w:bCs/>
                <w:kern w:val="0"/>
                <w:szCs w:val="21"/>
              </w:rPr>
              <w:t>3.2</w:t>
            </w:r>
          </w:p>
        </w:tc>
        <w:tc>
          <w:tcPr>
            <w:tcW w:w="1379" w:type="dxa"/>
            <w:tcBorders>
              <w:top w:val="nil"/>
              <w:bottom w:val="nil"/>
            </w:tcBorders>
          </w:tcPr>
          <w:p w14:paraId="4EBCBC91" w14:textId="4D89229F"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4</w:t>
            </w:r>
            <w:r>
              <w:rPr>
                <w:rFonts w:ascii="宋体" w:hAnsi="宋体" w:cs="黑体"/>
                <w:bCs/>
                <w:kern w:val="0"/>
                <w:szCs w:val="21"/>
              </w:rPr>
              <w:t>0.4</w:t>
            </w:r>
          </w:p>
        </w:tc>
        <w:tc>
          <w:tcPr>
            <w:tcW w:w="1607" w:type="dxa"/>
            <w:tcBorders>
              <w:top w:val="nil"/>
              <w:bottom w:val="nil"/>
            </w:tcBorders>
            <w:shd w:val="clear" w:color="auto" w:fill="auto"/>
          </w:tcPr>
          <w:p w14:paraId="399AD93F" w14:textId="643A0ADA" w:rsidR="00F45363" w:rsidRDefault="00F45363" w:rsidP="00582694">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w:t>
            </w:r>
            <w:r w:rsidR="006E44E5">
              <w:rPr>
                <w:rFonts w:ascii="宋体" w:hAnsi="宋体" w:cs="黑体"/>
                <w:bCs/>
                <w:kern w:val="0"/>
                <w:szCs w:val="21"/>
              </w:rPr>
              <w:t>43</w:t>
            </w:r>
          </w:p>
        </w:tc>
      </w:tr>
      <w:tr w:rsidR="00F45363" w:rsidRPr="00E65982" w14:paraId="756BB7A0" w14:textId="77777777" w:rsidTr="00F45363">
        <w:trPr>
          <w:trHeight w:val="502"/>
        </w:trPr>
        <w:tc>
          <w:tcPr>
            <w:tcW w:w="663" w:type="dxa"/>
            <w:tcBorders>
              <w:top w:val="nil"/>
              <w:bottom w:val="nil"/>
            </w:tcBorders>
          </w:tcPr>
          <w:p w14:paraId="0B51210B" w14:textId="39E061B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8</w:t>
            </w:r>
          </w:p>
        </w:tc>
        <w:tc>
          <w:tcPr>
            <w:tcW w:w="1274" w:type="dxa"/>
            <w:tcBorders>
              <w:top w:val="nil"/>
              <w:bottom w:val="nil"/>
            </w:tcBorders>
          </w:tcPr>
          <w:p w14:paraId="003C414A" w14:textId="16E5F31A"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5</w:t>
            </w:r>
            <w:r>
              <w:rPr>
                <w:rFonts w:ascii="宋体" w:hAnsi="宋体" w:cs="黑体" w:hint="eastAsia"/>
                <w:bCs/>
                <w:kern w:val="0"/>
                <w:szCs w:val="21"/>
              </w:rPr>
              <w:t>个月</w:t>
            </w:r>
          </w:p>
        </w:tc>
        <w:tc>
          <w:tcPr>
            <w:tcW w:w="1269" w:type="dxa"/>
            <w:tcBorders>
              <w:top w:val="nil"/>
              <w:bottom w:val="nil"/>
            </w:tcBorders>
          </w:tcPr>
          <w:p w14:paraId="4B6AA337" w14:textId="6A4894EC"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女</w:t>
            </w:r>
          </w:p>
        </w:tc>
        <w:tc>
          <w:tcPr>
            <w:tcW w:w="1310" w:type="dxa"/>
            <w:tcBorders>
              <w:top w:val="nil"/>
              <w:bottom w:val="nil"/>
            </w:tcBorders>
          </w:tcPr>
          <w:p w14:paraId="426D62AF" w14:textId="25EA316E"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w:t>
            </w:r>
            <w:r>
              <w:rPr>
                <w:rFonts w:ascii="宋体" w:hAnsi="宋体" w:cs="黑体"/>
                <w:bCs/>
                <w:kern w:val="0"/>
                <w:szCs w:val="21"/>
              </w:rPr>
              <w:t>.6</w:t>
            </w:r>
          </w:p>
        </w:tc>
        <w:tc>
          <w:tcPr>
            <w:tcW w:w="1343" w:type="dxa"/>
            <w:tcBorders>
              <w:top w:val="nil"/>
              <w:bottom w:val="nil"/>
            </w:tcBorders>
          </w:tcPr>
          <w:p w14:paraId="796FBC8C" w14:textId="036FEF0F"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7</w:t>
            </w:r>
            <w:r>
              <w:rPr>
                <w:rFonts w:ascii="宋体" w:hAnsi="宋体" w:cs="黑体"/>
                <w:bCs/>
                <w:kern w:val="0"/>
                <w:szCs w:val="21"/>
              </w:rPr>
              <w:t>7.5</w:t>
            </w:r>
          </w:p>
        </w:tc>
        <w:tc>
          <w:tcPr>
            <w:tcW w:w="1379" w:type="dxa"/>
            <w:tcBorders>
              <w:top w:val="nil"/>
              <w:bottom w:val="nil"/>
            </w:tcBorders>
          </w:tcPr>
          <w:p w14:paraId="4EA1330E" w14:textId="68CA4F82"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5.8</w:t>
            </w:r>
          </w:p>
        </w:tc>
        <w:tc>
          <w:tcPr>
            <w:tcW w:w="1607" w:type="dxa"/>
            <w:tcBorders>
              <w:top w:val="nil"/>
              <w:bottom w:val="nil"/>
            </w:tcBorders>
            <w:shd w:val="clear" w:color="auto" w:fill="auto"/>
          </w:tcPr>
          <w:p w14:paraId="19308504" w14:textId="11B1A878" w:rsidR="00F45363" w:rsidRDefault="006E44E5" w:rsidP="006E44E5">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42</w:t>
            </w:r>
          </w:p>
        </w:tc>
      </w:tr>
      <w:tr w:rsidR="00F45363" w:rsidRPr="00E65982" w14:paraId="6A2F9112" w14:textId="77777777" w:rsidTr="00F45363">
        <w:trPr>
          <w:trHeight w:val="502"/>
        </w:trPr>
        <w:tc>
          <w:tcPr>
            <w:tcW w:w="663" w:type="dxa"/>
            <w:tcBorders>
              <w:top w:val="nil"/>
              <w:bottom w:val="nil"/>
            </w:tcBorders>
          </w:tcPr>
          <w:p w14:paraId="37BE00B5" w14:textId="70112AD4"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9</w:t>
            </w:r>
          </w:p>
        </w:tc>
        <w:tc>
          <w:tcPr>
            <w:tcW w:w="1274" w:type="dxa"/>
            <w:tcBorders>
              <w:top w:val="nil"/>
              <w:bottom w:val="nil"/>
            </w:tcBorders>
          </w:tcPr>
          <w:p w14:paraId="227D6353" w14:textId="384EAEC3"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5</w:t>
            </w:r>
            <w:r>
              <w:rPr>
                <w:rFonts w:ascii="宋体" w:hAnsi="宋体" w:cs="黑体" w:hint="eastAsia"/>
                <w:bCs/>
                <w:kern w:val="0"/>
                <w:szCs w:val="21"/>
              </w:rPr>
              <w:t>个月</w:t>
            </w:r>
          </w:p>
        </w:tc>
        <w:tc>
          <w:tcPr>
            <w:tcW w:w="1269" w:type="dxa"/>
            <w:tcBorders>
              <w:top w:val="nil"/>
              <w:bottom w:val="nil"/>
            </w:tcBorders>
          </w:tcPr>
          <w:p w14:paraId="1FFD6F39" w14:textId="7E156ECF"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bottom w:val="nil"/>
            </w:tcBorders>
          </w:tcPr>
          <w:p w14:paraId="0F2DF15B" w14:textId="16D6556C"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4.1</w:t>
            </w:r>
          </w:p>
        </w:tc>
        <w:tc>
          <w:tcPr>
            <w:tcW w:w="1343" w:type="dxa"/>
            <w:tcBorders>
              <w:top w:val="nil"/>
              <w:bottom w:val="nil"/>
            </w:tcBorders>
          </w:tcPr>
          <w:p w14:paraId="7090DC1D" w14:textId="74A383F0"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8</w:t>
            </w:r>
            <w:r>
              <w:rPr>
                <w:rFonts w:ascii="宋体" w:hAnsi="宋体" w:cs="黑体"/>
                <w:bCs/>
                <w:kern w:val="0"/>
                <w:szCs w:val="21"/>
              </w:rPr>
              <w:t>5.1</w:t>
            </w:r>
          </w:p>
        </w:tc>
        <w:tc>
          <w:tcPr>
            <w:tcW w:w="1379" w:type="dxa"/>
            <w:tcBorders>
              <w:top w:val="nil"/>
              <w:bottom w:val="nil"/>
            </w:tcBorders>
          </w:tcPr>
          <w:p w14:paraId="00593D40" w14:textId="1CCCF627"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3</w:t>
            </w:r>
            <w:r>
              <w:rPr>
                <w:rFonts w:ascii="宋体" w:hAnsi="宋体" w:cs="黑体"/>
                <w:bCs/>
                <w:kern w:val="0"/>
                <w:szCs w:val="21"/>
              </w:rPr>
              <w:t>7.1</w:t>
            </w:r>
          </w:p>
        </w:tc>
        <w:tc>
          <w:tcPr>
            <w:tcW w:w="1607" w:type="dxa"/>
            <w:tcBorders>
              <w:top w:val="nil"/>
              <w:bottom w:val="nil"/>
            </w:tcBorders>
            <w:shd w:val="clear" w:color="auto" w:fill="auto"/>
          </w:tcPr>
          <w:p w14:paraId="7A8F6556" w14:textId="6B68C00B" w:rsidR="00F45363" w:rsidRDefault="006E44E5" w:rsidP="00582694">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48</w:t>
            </w:r>
          </w:p>
        </w:tc>
      </w:tr>
      <w:tr w:rsidR="00F45363" w:rsidRPr="00E65982" w14:paraId="68FC80A6" w14:textId="77777777" w:rsidTr="00F45363">
        <w:trPr>
          <w:trHeight w:val="502"/>
        </w:trPr>
        <w:tc>
          <w:tcPr>
            <w:tcW w:w="663" w:type="dxa"/>
            <w:tcBorders>
              <w:top w:val="nil"/>
            </w:tcBorders>
          </w:tcPr>
          <w:p w14:paraId="42A1F85B" w14:textId="1ADFB176"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0</w:t>
            </w:r>
          </w:p>
        </w:tc>
        <w:tc>
          <w:tcPr>
            <w:tcW w:w="1274" w:type="dxa"/>
            <w:tcBorders>
              <w:top w:val="nil"/>
            </w:tcBorders>
          </w:tcPr>
          <w:p w14:paraId="35B139BE" w14:textId="34D71060"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8</w:t>
            </w:r>
            <w:r>
              <w:rPr>
                <w:rFonts w:ascii="宋体" w:hAnsi="宋体" w:cs="黑体" w:hint="eastAsia"/>
                <w:bCs/>
                <w:kern w:val="0"/>
                <w:szCs w:val="21"/>
              </w:rPr>
              <w:t>个月</w:t>
            </w:r>
          </w:p>
        </w:tc>
        <w:tc>
          <w:tcPr>
            <w:tcW w:w="1269" w:type="dxa"/>
            <w:tcBorders>
              <w:top w:val="nil"/>
            </w:tcBorders>
          </w:tcPr>
          <w:p w14:paraId="26BFDDC7" w14:textId="48FD13C1"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男</w:t>
            </w:r>
          </w:p>
        </w:tc>
        <w:tc>
          <w:tcPr>
            <w:tcW w:w="1310" w:type="dxa"/>
            <w:tcBorders>
              <w:top w:val="nil"/>
            </w:tcBorders>
          </w:tcPr>
          <w:p w14:paraId="5AC19113" w14:textId="365D6C55"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1</w:t>
            </w:r>
            <w:r>
              <w:rPr>
                <w:rFonts w:ascii="宋体" w:hAnsi="宋体" w:cs="黑体"/>
                <w:bCs/>
                <w:kern w:val="0"/>
                <w:szCs w:val="21"/>
              </w:rPr>
              <w:t>4.8</w:t>
            </w:r>
          </w:p>
        </w:tc>
        <w:tc>
          <w:tcPr>
            <w:tcW w:w="1343" w:type="dxa"/>
            <w:tcBorders>
              <w:top w:val="nil"/>
            </w:tcBorders>
          </w:tcPr>
          <w:p w14:paraId="4EE773D2" w14:textId="1D5373C2" w:rsidR="00F45363" w:rsidRDefault="00F45363"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8</w:t>
            </w:r>
            <w:r>
              <w:rPr>
                <w:rFonts w:ascii="宋体" w:hAnsi="宋体" w:cs="黑体"/>
                <w:bCs/>
                <w:kern w:val="0"/>
                <w:szCs w:val="21"/>
              </w:rPr>
              <w:t>9.3</w:t>
            </w:r>
          </w:p>
        </w:tc>
        <w:tc>
          <w:tcPr>
            <w:tcW w:w="1379" w:type="dxa"/>
            <w:tcBorders>
              <w:top w:val="nil"/>
            </w:tcBorders>
          </w:tcPr>
          <w:p w14:paraId="20532B0A" w14:textId="14C0FEA0" w:rsidR="00F45363" w:rsidRDefault="006E44E5" w:rsidP="00582191">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4</w:t>
            </w:r>
            <w:r>
              <w:rPr>
                <w:rFonts w:ascii="宋体" w:hAnsi="宋体" w:cs="黑体"/>
                <w:bCs/>
                <w:kern w:val="0"/>
                <w:szCs w:val="21"/>
              </w:rPr>
              <w:t>0.3</w:t>
            </w:r>
          </w:p>
        </w:tc>
        <w:tc>
          <w:tcPr>
            <w:tcW w:w="1607" w:type="dxa"/>
            <w:tcBorders>
              <w:top w:val="nil"/>
            </w:tcBorders>
            <w:shd w:val="clear" w:color="auto" w:fill="auto"/>
          </w:tcPr>
          <w:p w14:paraId="31A6D9C1" w14:textId="37F725A3" w:rsidR="00F45363" w:rsidRDefault="006E44E5" w:rsidP="00582694">
            <w:pPr>
              <w:kinsoku w:val="0"/>
              <w:overflowPunct w:val="0"/>
              <w:autoSpaceDE w:val="0"/>
              <w:autoSpaceDN w:val="0"/>
              <w:adjustRightInd w:val="0"/>
              <w:spacing w:before="193" w:line="360" w:lineRule="auto"/>
              <w:rPr>
                <w:rFonts w:ascii="宋体" w:hAnsi="宋体" w:cs="黑体"/>
                <w:bCs/>
                <w:kern w:val="0"/>
                <w:szCs w:val="21"/>
              </w:rPr>
            </w:pPr>
            <w:r>
              <w:rPr>
                <w:rFonts w:ascii="宋体" w:hAnsi="宋体" w:cs="黑体" w:hint="eastAsia"/>
                <w:bCs/>
                <w:kern w:val="0"/>
                <w:szCs w:val="21"/>
              </w:rPr>
              <w:t xml:space="preserve"> </w:t>
            </w:r>
            <w:r>
              <w:rPr>
                <w:rFonts w:ascii="宋体" w:hAnsi="宋体" w:cs="黑体"/>
                <w:bCs/>
                <w:kern w:val="0"/>
                <w:szCs w:val="21"/>
              </w:rPr>
              <w:t xml:space="preserve">  49</w:t>
            </w:r>
          </w:p>
        </w:tc>
      </w:tr>
    </w:tbl>
    <w:p w14:paraId="51C3BD83" w14:textId="77777777" w:rsidR="00707499" w:rsidRDefault="00707499" w:rsidP="00707499">
      <w:pPr>
        <w:spacing w:line="360" w:lineRule="auto"/>
        <w:ind w:firstLineChars="200" w:firstLine="480"/>
        <w:rPr>
          <w:sz w:val="24"/>
        </w:rPr>
      </w:pPr>
    </w:p>
    <w:p w14:paraId="2FACE33D" w14:textId="0E08FF5F" w:rsidR="00707499" w:rsidRPr="00707499" w:rsidRDefault="00707499" w:rsidP="00707499">
      <w:pPr>
        <w:spacing w:line="360" w:lineRule="auto"/>
        <w:ind w:firstLineChars="200" w:firstLine="480"/>
        <w:rPr>
          <w:rFonts w:ascii="宋体" w:hAnsi="宋体"/>
          <w:sz w:val="24"/>
        </w:rPr>
      </w:pPr>
      <w:r>
        <w:rPr>
          <w:rFonts w:hint="eastAsia"/>
          <w:sz w:val="24"/>
        </w:rPr>
        <w:t>从两个表的数据可得，</w:t>
      </w:r>
      <w:r>
        <w:rPr>
          <w:rFonts w:hint="eastAsia"/>
          <w:sz w:val="24"/>
        </w:rPr>
        <w:t>9</w:t>
      </w:r>
      <w:r>
        <w:rPr>
          <w:sz w:val="24"/>
        </w:rPr>
        <w:t>-18</w:t>
      </w:r>
      <w:r>
        <w:rPr>
          <w:rFonts w:hint="eastAsia"/>
          <w:sz w:val="24"/>
        </w:rPr>
        <w:t>个月的宝宝体重在</w:t>
      </w:r>
      <w:r>
        <w:rPr>
          <w:sz w:val="24"/>
        </w:rPr>
        <w:t>6-17</w:t>
      </w:r>
      <w:r>
        <w:rPr>
          <w:rFonts w:hint="eastAsia"/>
          <w:sz w:val="24"/>
        </w:rPr>
        <w:t>kg</w:t>
      </w:r>
      <w:r>
        <w:rPr>
          <w:rFonts w:hint="eastAsia"/>
          <w:sz w:val="24"/>
        </w:rPr>
        <w:t>之间，身高在</w:t>
      </w:r>
      <w:r>
        <w:rPr>
          <w:rFonts w:hint="eastAsia"/>
          <w:sz w:val="24"/>
        </w:rPr>
        <w:t>6</w:t>
      </w:r>
      <w:r>
        <w:rPr>
          <w:sz w:val="24"/>
        </w:rPr>
        <w:t>5-95</w:t>
      </w:r>
      <w:r>
        <w:rPr>
          <w:rFonts w:hint="eastAsia"/>
          <w:sz w:val="24"/>
        </w:rPr>
        <w:t>cm</w:t>
      </w:r>
      <w:r>
        <w:rPr>
          <w:rFonts w:hint="eastAsia"/>
          <w:sz w:val="24"/>
        </w:rPr>
        <w:t>之间，腿长在</w:t>
      </w:r>
      <w:r>
        <w:rPr>
          <w:rFonts w:hint="eastAsia"/>
          <w:sz w:val="24"/>
        </w:rPr>
        <w:t>2</w:t>
      </w:r>
      <w:r>
        <w:rPr>
          <w:sz w:val="24"/>
        </w:rPr>
        <w:t>8-43</w:t>
      </w:r>
      <w:r>
        <w:rPr>
          <w:rFonts w:hint="eastAsia"/>
          <w:sz w:val="24"/>
        </w:rPr>
        <w:t>cm</w:t>
      </w:r>
      <w:r>
        <w:rPr>
          <w:rFonts w:hint="eastAsia"/>
          <w:sz w:val="24"/>
        </w:rPr>
        <w:t>之间，上躯干长在</w:t>
      </w:r>
      <w:r>
        <w:rPr>
          <w:rFonts w:hint="eastAsia"/>
          <w:sz w:val="24"/>
        </w:rPr>
        <w:t>4</w:t>
      </w:r>
      <w:r>
        <w:rPr>
          <w:sz w:val="24"/>
        </w:rPr>
        <w:t>0-53</w:t>
      </w:r>
      <w:r>
        <w:rPr>
          <w:rFonts w:hint="eastAsia"/>
          <w:sz w:val="24"/>
        </w:rPr>
        <w:t>cm</w:t>
      </w:r>
      <w:r>
        <w:rPr>
          <w:rFonts w:hint="eastAsia"/>
          <w:sz w:val="24"/>
        </w:rPr>
        <w:t>之间。设计者在设计宝宝学步</w:t>
      </w:r>
      <w:proofErr w:type="gramStart"/>
      <w:r>
        <w:rPr>
          <w:rFonts w:hint="eastAsia"/>
          <w:sz w:val="24"/>
        </w:rPr>
        <w:t>幼教车</w:t>
      </w:r>
      <w:proofErr w:type="gramEnd"/>
      <w:r>
        <w:rPr>
          <w:rFonts w:hint="eastAsia"/>
          <w:sz w:val="24"/>
        </w:rPr>
        <w:t>的</w:t>
      </w:r>
      <w:proofErr w:type="gramStart"/>
      <w:r>
        <w:rPr>
          <w:rFonts w:hint="eastAsia"/>
          <w:sz w:val="24"/>
        </w:rPr>
        <w:t>个</w:t>
      </w:r>
      <w:proofErr w:type="gramEnd"/>
      <w:r>
        <w:rPr>
          <w:rFonts w:hint="eastAsia"/>
          <w:sz w:val="24"/>
        </w:rPr>
        <w:t>数据时需参考此次调研数据</w:t>
      </w:r>
      <w:r w:rsidR="00B13E4E" w:rsidRPr="00B13E4E">
        <w:rPr>
          <w:sz w:val="24"/>
          <w:vertAlign w:val="superscript"/>
        </w:rPr>
        <w:fldChar w:fldCharType="begin"/>
      </w:r>
      <w:r w:rsidR="00B13E4E" w:rsidRPr="00B13E4E">
        <w:rPr>
          <w:sz w:val="24"/>
          <w:vertAlign w:val="superscript"/>
        </w:rPr>
        <w:instrText xml:space="preserve"> </w:instrText>
      </w:r>
      <w:r w:rsidR="00B13E4E" w:rsidRPr="00B13E4E">
        <w:rPr>
          <w:rFonts w:hint="eastAsia"/>
          <w:sz w:val="24"/>
          <w:vertAlign w:val="superscript"/>
        </w:rPr>
        <w:instrText>REF _Ref128568451 \r \h</w:instrText>
      </w:r>
      <w:r w:rsidR="00B13E4E" w:rsidRPr="00B13E4E">
        <w:rPr>
          <w:sz w:val="24"/>
          <w:vertAlign w:val="superscript"/>
        </w:rPr>
        <w:instrText xml:space="preserve"> </w:instrText>
      </w:r>
      <w:r w:rsidR="00B13E4E">
        <w:rPr>
          <w:sz w:val="24"/>
          <w:vertAlign w:val="superscript"/>
        </w:rPr>
        <w:instrText xml:space="preserve"> \* MERGEFORMAT </w:instrText>
      </w:r>
      <w:r w:rsidR="00B13E4E" w:rsidRPr="00B13E4E">
        <w:rPr>
          <w:sz w:val="24"/>
          <w:vertAlign w:val="superscript"/>
        </w:rPr>
      </w:r>
      <w:r w:rsidR="00B13E4E" w:rsidRPr="00B13E4E">
        <w:rPr>
          <w:sz w:val="24"/>
          <w:vertAlign w:val="superscript"/>
        </w:rPr>
        <w:fldChar w:fldCharType="separate"/>
      </w:r>
      <w:r w:rsidR="00B13E4E" w:rsidRPr="00B13E4E">
        <w:rPr>
          <w:sz w:val="24"/>
          <w:vertAlign w:val="superscript"/>
        </w:rPr>
        <w:t>[15]</w:t>
      </w:r>
      <w:r w:rsidR="00B13E4E" w:rsidRPr="00B13E4E">
        <w:rPr>
          <w:sz w:val="24"/>
          <w:vertAlign w:val="superscript"/>
        </w:rPr>
        <w:fldChar w:fldCharType="end"/>
      </w:r>
      <w:r>
        <w:rPr>
          <w:rFonts w:hint="eastAsia"/>
          <w:sz w:val="24"/>
        </w:rPr>
        <w:t>。</w:t>
      </w:r>
    </w:p>
    <w:p w14:paraId="23D1F4A2" w14:textId="77777777" w:rsidR="00FB5962" w:rsidRDefault="00FB5962" w:rsidP="00FB5962">
      <w:pPr>
        <w:pStyle w:val="2"/>
      </w:pPr>
      <w:r w:rsidRPr="00E06092">
        <w:rPr>
          <w:rFonts w:ascii="黑体" w:hAnsi="黑体"/>
        </w:rPr>
        <w:t>2.</w:t>
      </w:r>
      <w:r>
        <w:rPr>
          <w:rFonts w:ascii="黑体" w:hAnsi="黑体"/>
        </w:rPr>
        <w:t>3</w:t>
      </w:r>
      <w:r w:rsidRPr="001965CB">
        <w:rPr>
          <w:rFonts w:hint="eastAsia"/>
        </w:rPr>
        <w:t xml:space="preserve"> </w:t>
      </w:r>
      <w:r w:rsidRPr="001965CB">
        <w:rPr>
          <w:rFonts w:hint="eastAsia"/>
        </w:rPr>
        <w:t>学步车</w:t>
      </w:r>
      <w:r>
        <w:rPr>
          <w:rFonts w:hint="eastAsia"/>
        </w:rPr>
        <w:t>设计方案确定</w:t>
      </w:r>
    </w:p>
    <w:p w14:paraId="48A2C211" w14:textId="77777777" w:rsidR="00FB5962" w:rsidRPr="008946EC" w:rsidRDefault="00FB5962" w:rsidP="00FB5962">
      <w:pPr>
        <w:spacing w:line="360" w:lineRule="auto"/>
        <w:ind w:firstLineChars="200" w:firstLine="480"/>
        <w:rPr>
          <w:rFonts w:ascii="宋体" w:hAnsi="宋体"/>
          <w:sz w:val="24"/>
        </w:rPr>
      </w:pPr>
      <w:r w:rsidRPr="008946EC">
        <w:rPr>
          <w:rFonts w:ascii="宋体" w:hAnsi="宋体" w:hint="eastAsia"/>
          <w:sz w:val="24"/>
        </w:rPr>
        <w:t>设计基于人体工程学的宝宝幼教学步车的方法和流程，包括以下</w:t>
      </w:r>
      <w:r>
        <w:rPr>
          <w:rFonts w:ascii="宋体" w:hAnsi="宋体" w:hint="eastAsia"/>
          <w:sz w:val="24"/>
        </w:rPr>
        <w:t>部分</w:t>
      </w:r>
      <w:r w:rsidRPr="008946EC">
        <w:rPr>
          <w:rFonts w:ascii="宋体" w:hAnsi="宋体" w:hint="eastAsia"/>
          <w:sz w:val="24"/>
        </w:rPr>
        <w:t>：</w:t>
      </w:r>
    </w:p>
    <w:p w14:paraId="26FBF080" w14:textId="77777777" w:rsidR="00FB5962" w:rsidRDefault="00FB5962" w:rsidP="00FB5962">
      <w:pPr>
        <w:pStyle w:val="a9"/>
        <w:numPr>
          <w:ilvl w:val="0"/>
          <w:numId w:val="7"/>
        </w:numPr>
        <w:spacing w:line="360" w:lineRule="auto"/>
        <w:ind w:firstLineChars="0"/>
        <w:rPr>
          <w:rFonts w:ascii="宋体" w:hAnsi="宋体"/>
          <w:sz w:val="24"/>
        </w:rPr>
      </w:pPr>
      <w:bookmarkStart w:id="2" w:name="_Hlk134858568"/>
      <w:r>
        <w:rPr>
          <w:rFonts w:ascii="宋体" w:hAnsi="宋体" w:hint="eastAsia"/>
          <w:sz w:val="24"/>
        </w:rPr>
        <w:t xml:space="preserve">座椅 </w:t>
      </w:r>
      <w:r w:rsidRPr="00AC5E33">
        <w:rPr>
          <w:rFonts w:ascii="宋体" w:hAnsi="宋体" w:hint="eastAsia"/>
          <w:sz w:val="24"/>
        </w:rPr>
        <w:t>经研究发现，宝宝的脊椎刚出生并不是</w:t>
      </w:r>
      <w:r w:rsidRPr="00AC5E33">
        <w:rPr>
          <w:rFonts w:ascii="宋体" w:hAnsi="宋体"/>
          <w:sz w:val="24"/>
        </w:rPr>
        <w:t>S</w:t>
      </w:r>
      <w:r w:rsidRPr="00AC5E33">
        <w:rPr>
          <w:rFonts w:ascii="宋体" w:hAnsi="宋体" w:hint="eastAsia"/>
          <w:sz w:val="24"/>
        </w:rPr>
        <w:t>型的，而是C型，在3个月左右宝宝的脊柱会出现第一次生理性弯曲，发生在颈部与背部——颈椎前</w:t>
      </w:r>
      <w:proofErr w:type="gramStart"/>
      <w:r w:rsidRPr="00AC5E33">
        <w:rPr>
          <w:rFonts w:ascii="宋体" w:hAnsi="宋体" w:hint="eastAsia"/>
          <w:sz w:val="24"/>
        </w:rPr>
        <w:t>凸</w:t>
      </w:r>
      <w:proofErr w:type="gramEnd"/>
      <w:r w:rsidRPr="00AC5E33">
        <w:rPr>
          <w:rFonts w:ascii="宋体" w:hAnsi="宋体" w:hint="eastAsia"/>
          <w:sz w:val="24"/>
        </w:rPr>
        <w:t>。此时开始有抬头的动作；等到第6个月左右，宝宝可以不用任何支撑就能独立坐立，这时脊柱发生第二次生理弯曲——胸椎后凸；而第三次生理性弯曲发生在一岁左右，此时正是开始学走路，表现为腰椎前</w:t>
      </w:r>
      <w:proofErr w:type="gramStart"/>
      <w:r w:rsidRPr="00AC5E33">
        <w:rPr>
          <w:rFonts w:ascii="宋体" w:hAnsi="宋体" w:hint="eastAsia"/>
          <w:sz w:val="24"/>
        </w:rPr>
        <w:t>凸</w:t>
      </w:r>
      <w:proofErr w:type="gramEnd"/>
      <w:r w:rsidRPr="00AC5E33">
        <w:rPr>
          <w:rFonts w:ascii="宋体" w:hAnsi="宋体" w:hint="eastAsia"/>
          <w:sz w:val="24"/>
        </w:rPr>
        <w:t>。本设计就是运用在宝宝9</w:t>
      </w:r>
      <w:r w:rsidRPr="00AC5E33">
        <w:rPr>
          <w:rFonts w:ascii="宋体" w:hAnsi="宋体"/>
          <w:sz w:val="24"/>
        </w:rPr>
        <w:t>-18</w:t>
      </w:r>
      <w:r w:rsidRPr="00AC5E33">
        <w:rPr>
          <w:rFonts w:ascii="宋体" w:hAnsi="宋体" w:hint="eastAsia"/>
          <w:sz w:val="24"/>
        </w:rPr>
        <w:t>个月，宝宝学习走路</w:t>
      </w:r>
      <w:r>
        <w:rPr>
          <w:rFonts w:ascii="宋体" w:hAnsi="宋体" w:hint="eastAsia"/>
          <w:sz w:val="24"/>
        </w:rPr>
        <w:t>的阶段</w:t>
      </w:r>
      <w:r w:rsidRPr="00AC5E33">
        <w:rPr>
          <w:rFonts w:ascii="宋体" w:hAnsi="宋体" w:hint="eastAsia"/>
          <w:sz w:val="24"/>
        </w:rPr>
        <w:t>，</w:t>
      </w:r>
      <w:r>
        <w:rPr>
          <w:rFonts w:ascii="宋体" w:hAnsi="宋体" w:hint="eastAsia"/>
          <w:sz w:val="24"/>
        </w:rPr>
        <w:t>此时宝宝</w:t>
      </w:r>
      <w:r w:rsidRPr="00AC5E33">
        <w:rPr>
          <w:rFonts w:ascii="宋体" w:hAnsi="宋体" w:hint="eastAsia"/>
          <w:sz w:val="24"/>
        </w:rPr>
        <w:t>脊椎发生第三次生理性弯曲。</w:t>
      </w:r>
      <w:r>
        <w:rPr>
          <w:rFonts w:ascii="宋体" w:hAnsi="宋体" w:hint="eastAsia"/>
          <w:sz w:val="24"/>
        </w:rPr>
        <w:t>而脊柱正常弯曲角度大约为1</w:t>
      </w:r>
      <w:r>
        <w:rPr>
          <w:rFonts w:ascii="宋体" w:hAnsi="宋体"/>
          <w:sz w:val="24"/>
        </w:rPr>
        <w:t>00-120</w:t>
      </w:r>
      <w:r>
        <w:rPr>
          <w:rFonts w:ascii="宋体" w:hAnsi="宋体" w:hint="eastAsia"/>
          <w:sz w:val="24"/>
        </w:rPr>
        <w:t>°，宝宝脊柱在第三次生理性弯曲后大概为此角度，因此设计</w:t>
      </w:r>
      <w:r>
        <w:rPr>
          <w:rFonts w:ascii="宋体" w:hAnsi="宋体" w:hint="eastAsia"/>
          <w:sz w:val="24"/>
        </w:rPr>
        <w:lastRenderedPageBreak/>
        <w:t>者将座椅靠背角度调整为1</w:t>
      </w:r>
      <w:r>
        <w:rPr>
          <w:rFonts w:ascii="宋体" w:hAnsi="宋体"/>
          <w:sz w:val="24"/>
        </w:rPr>
        <w:t>10</w:t>
      </w:r>
      <w:r>
        <w:rPr>
          <w:rFonts w:ascii="宋体" w:hAnsi="宋体" w:hint="eastAsia"/>
          <w:sz w:val="24"/>
        </w:rPr>
        <w:t>°</w:t>
      </w:r>
      <w:bookmarkEnd w:id="2"/>
      <w:r>
        <w:rPr>
          <w:rFonts w:ascii="宋体" w:hAnsi="宋体" w:hint="eastAsia"/>
          <w:sz w:val="24"/>
        </w:rPr>
        <w:t>，来帮助宝宝的生长发育</w:t>
      </w:r>
      <w:r w:rsidRPr="006F789D">
        <w:rPr>
          <w:rFonts w:ascii="宋体" w:hAnsi="宋体"/>
          <w:sz w:val="24"/>
          <w:vertAlign w:val="superscript"/>
        </w:rPr>
        <w:fldChar w:fldCharType="begin"/>
      </w:r>
      <w:r w:rsidRPr="006F789D">
        <w:rPr>
          <w:rFonts w:ascii="宋体" w:hAnsi="宋体"/>
          <w:sz w:val="24"/>
          <w:vertAlign w:val="superscript"/>
        </w:rPr>
        <w:instrText xml:space="preserve"> </w:instrText>
      </w:r>
      <w:r w:rsidRPr="006F789D">
        <w:rPr>
          <w:rFonts w:ascii="宋体" w:hAnsi="宋体" w:hint="eastAsia"/>
          <w:sz w:val="24"/>
          <w:vertAlign w:val="superscript"/>
        </w:rPr>
        <w:instrText>REF _Ref128568096 \r \h</w:instrText>
      </w:r>
      <w:r w:rsidRPr="006F789D">
        <w:rPr>
          <w:rFonts w:ascii="宋体" w:hAnsi="宋体"/>
          <w:sz w:val="24"/>
          <w:vertAlign w:val="superscript"/>
        </w:rPr>
        <w:instrText xml:space="preserve"> </w:instrText>
      </w:r>
      <w:r>
        <w:rPr>
          <w:rFonts w:ascii="宋体" w:hAnsi="宋体"/>
          <w:sz w:val="24"/>
          <w:vertAlign w:val="superscript"/>
        </w:rPr>
        <w:instrText xml:space="preserve"> \* MERGEFORMAT </w:instrText>
      </w:r>
      <w:r w:rsidRPr="006F789D">
        <w:rPr>
          <w:rFonts w:ascii="宋体" w:hAnsi="宋体"/>
          <w:sz w:val="24"/>
          <w:vertAlign w:val="superscript"/>
        </w:rPr>
      </w:r>
      <w:r w:rsidRPr="006F789D">
        <w:rPr>
          <w:rFonts w:ascii="宋体" w:hAnsi="宋体"/>
          <w:sz w:val="24"/>
          <w:vertAlign w:val="superscript"/>
        </w:rPr>
        <w:fldChar w:fldCharType="separate"/>
      </w:r>
      <w:r w:rsidRPr="006F789D">
        <w:rPr>
          <w:rFonts w:ascii="宋体" w:hAnsi="宋体"/>
          <w:sz w:val="24"/>
          <w:vertAlign w:val="superscript"/>
        </w:rPr>
        <w:t>[4]</w:t>
      </w:r>
      <w:r w:rsidRPr="006F789D">
        <w:rPr>
          <w:rFonts w:ascii="宋体" w:hAnsi="宋体"/>
          <w:sz w:val="24"/>
          <w:vertAlign w:val="superscript"/>
        </w:rPr>
        <w:fldChar w:fldCharType="end"/>
      </w:r>
      <w:r>
        <w:rPr>
          <w:rFonts w:ascii="宋体" w:hAnsi="宋体" w:hint="eastAsia"/>
          <w:sz w:val="24"/>
        </w:rPr>
        <w:t>。</w:t>
      </w:r>
    </w:p>
    <w:p w14:paraId="2A462EAD" w14:textId="77777777" w:rsidR="00FB5962" w:rsidRDefault="00FB5962" w:rsidP="00FB5962">
      <w:pPr>
        <w:spacing w:line="360" w:lineRule="auto"/>
        <w:jc w:val="center"/>
        <w:rPr>
          <w:rFonts w:ascii="宋体" w:hAnsi="宋体"/>
          <w:szCs w:val="21"/>
        </w:rPr>
      </w:pPr>
      <w:r>
        <w:rPr>
          <w:noProof/>
        </w:rPr>
        <w:drawing>
          <wp:inline distT="0" distB="0" distL="0" distR="0" wp14:anchorId="3B34AF37" wp14:editId="6F32AFC3">
            <wp:extent cx="3357923" cy="3401776"/>
            <wp:effectExtent l="0" t="0" r="0" b="8255"/>
            <wp:docPr id="1700461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7941" cy="3411925"/>
                    </a:xfrm>
                    <a:prstGeom prst="rect">
                      <a:avLst/>
                    </a:prstGeom>
                    <a:noFill/>
                  </pic:spPr>
                </pic:pic>
              </a:graphicData>
            </a:graphic>
          </wp:inline>
        </w:drawing>
      </w:r>
    </w:p>
    <w:p w14:paraId="617963F5" w14:textId="77777777" w:rsidR="00FB5962" w:rsidRPr="00C67798" w:rsidRDefault="00FB5962" w:rsidP="00FB5962">
      <w:pPr>
        <w:spacing w:line="360" w:lineRule="auto"/>
        <w:jc w:val="center"/>
        <w:rPr>
          <w:szCs w:val="21"/>
        </w:rPr>
      </w:pPr>
      <w:r>
        <w:rPr>
          <w:rFonts w:hint="eastAsia"/>
          <w:szCs w:val="21"/>
        </w:rPr>
        <w:t>图</w:t>
      </w:r>
      <w:r>
        <w:rPr>
          <w:rFonts w:hint="eastAsia"/>
          <w:szCs w:val="21"/>
        </w:rPr>
        <w:t>2</w:t>
      </w:r>
      <w:r>
        <w:rPr>
          <w:szCs w:val="21"/>
        </w:rPr>
        <w:t xml:space="preserve">.3 </w:t>
      </w:r>
      <w:r>
        <w:rPr>
          <w:rFonts w:hint="eastAsia"/>
          <w:szCs w:val="21"/>
        </w:rPr>
        <w:t>宝宝脊椎的发展过程</w:t>
      </w:r>
    </w:p>
    <w:p w14:paraId="08FCA84A" w14:textId="77777777" w:rsidR="00FB5962" w:rsidRDefault="00FB5962" w:rsidP="00FB5962">
      <w:pPr>
        <w:pStyle w:val="a9"/>
        <w:numPr>
          <w:ilvl w:val="0"/>
          <w:numId w:val="7"/>
        </w:numPr>
        <w:spacing w:line="360" w:lineRule="auto"/>
        <w:ind w:firstLineChars="0"/>
        <w:rPr>
          <w:rFonts w:ascii="宋体" w:hAnsi="宋体"/>
          <w:sz w:val="24"/>
        </w:rPr>
      </w:pPr>
      <w:r>
        <w:rPr>
          <w:rFonts w:ascii="宋体" w:hAnsi="宋体" w:hint="eastAsia"/>
          <w:sz w:val="24"/>
        </w:rPr>
        <w:t>升降结构 宝宝在9</w:t>
      </w:r>
      <w:r>
        <w:rPr>
          <w:rFonts w:ascii="宋体" w:hAnsi="宋体"/>
          <w:sz w:val="24"/>
        </w:rPr>
        <w:t>-</w:t>
      </w:r>
      <w:proofErr w:type="gramStart"/>
      <w:r>
        <w:rPr>
          <w:rFonts w:ascii="宋体" w:hAnsi="宋体"/>
          <w:sz w:val="24"/>
        </w:rPr>
        <w:t>18</w:t>
      </w:r>
      <w:proofErr w:type="gramEnd"/>
      <w:r>
        <w:rPr>
          <w:rFonts w:ascii="宋体" w:hAnsi="宋体" w:hint="eastAsia"/>
          <w:sz w:val="24"/>
        </w:rPr>
        <w:t>月期间，其腿长大概在2</w:t>
      </w:r>
      <w:r>
        <w:rPr>
          <w:rFonts w:ascii="宋体" w:hAnsi="宋体"/>
          <w:sz w:val="24"/>
        </w:rPr>
        <w:t>00-270</w:t>
      </w:r>
      <w:r>
        <w:rPr>
          <w:rFonts w:ascii="宋体" w:hAnsi="宋体" w:hint="eastAsia"/>
          <w:sz w:val="24"/>
        </w:rPr>
        <w:t>mm左右。在大量调查之后，发现市面上大部分升降都是分为三档，一档为一个高度，但经过问卷调查后发现，三个档的高度并不能满足于所有宝宝，因此设计者将升降结构创新，将挡位变为无极调节，在框架中加入丝杆机构，并加入电机，实现宝宝以重力的方式带动学步车的台面下降直至宝宝脚底触碰至地面。</w:t>
      </w:r>
    </w:p>
    <w:p w14:paraId="41DCE97D" w14:textId="77777777" w:rsidR="00FB5962" w:rsidRDefault="00FB5962" w:rsidP="00FB5962">
      <w:pPr>
        <w:pStyle w:val="a9"/>
        <w:numPr>
          <w:ilvl w:val="0"/>
          <w:numId w:val="7"/>
        </w:numPr>
        <w:spacing w:line="360" w:lineRule="auto"/>
        <w:ind w:firstLineChars="0"/>
        <w:rPr>
          <w:rFonts w:ascii="宋体" w:hAnsi="宋体"/>
          <w:sz w:val="24"/>
        </w:rPr>
      </w:pPr>
      <w:r>
        <w:rPr>
          <w:rFonts w:ascii="宋体" w:hAnsi="宋体" w:hint="eastAsia"/>
          <w:sz w:val="24"/>
        </w:rPr>
        <w:t>桌板 在调查问卷中有家长反应学步车的桌面不够创新，由于学步车的桌面有玩具，因此在给宝宝进食后无法清理桌面。所以设计者将桌板设计成可拆式桌板，将</w:t>
      </w:r>
      <w:proofErr w:type="gramStart"/>
      <w:r>
        <w:rPr>
          <w:rFonts w:ascii="宋体" w:hAnsi="宋体" w:hint="eastAsia"/>
          <w:sz w:val="24"/>
        </w:rPr>
        <w:t>玩具台</w:t>
      </w:r>
      <w:proofErr w:type="gramEnd"/>
      <w:r>
        <w:rPr>
          <w:rFonts w:ascii="宋体" w:hAnsi="宋体" w:hint="eastAsia"/>
          <w:sz w:val="24"/>
        </w:rPr>
        <w:t>灵活设计，在吃饭或者看书时，将</w:t>
      </w:r>
      <w:proofErr w:type="gramStart"/>
      <w:r>
        <w:rPr>
          <w:rFonts w:ascii="宋体" w:hAnsi="宋体" w:hint="eastAsia"/>
          <w:sz w:val="24"/>
        </w:rPr>
        <w:t>玩具台拆卸</w:t>
      </w:r>
      <w:proofErr w:type="gramEnd"/>
      <w:r>
        <w:rPr>
          <w:rFonts w:ascii="宋体" w:hAnsi="宋体" w:hint="eastAsia"/>
          <w:sz w:val="24"/>
        </w:rPr>
        <w:t>，使用底下平坦的桌面，在休闲娱乐时再将</w:t>
      </w:r>
      <w:proofErr w:type="gramStart"/>
      <w:r>
        <w:rPr>
          <w:rFonts w:ascii="宋体" w:hAnsi="宋体" w:hint="eastAsia"/>
          <w:sz w:val="24"/>
        </w:rPr>
        <w:t>玩具台</w:t>
      </w:r>
      <w:proofErr w:type="gramEnd"/>
      <w:r>
        <w:rPr>
          <w:rFonts w:ascii="宋体" w:hAnsi="宋体" w:hint="eastAsia"/>
          <w:sz w:val="24"/>
        </w:rPr>
        <w:t>安装，实现多功能使用。</w:t>
      </w:r>
    </w:p>
    <w:p w14:paraId="52F62664" w14:textId="77777777" w:rsidR="00FB5962" w:rsidRDefault="00FB5962" w:rsidP="00FB5962">
      <w:pPr>
        <w:pStyle w:val="a9"/>
        <w:numPr>
          <w:ilvl w:val="0"/>
          <w:numId w:val="7"/>
        </w:numPr>
        <w:spacing w:line="360" w:lineRule="auto"/>
        <w:ind w:firstLineChars="0"/>
        <w:rPr>
          <w:rFonts w:ascii="宋体" w:hAnsi="宋体"/>
          <w:sz w:val="24"/>
        </w:rPr>
      </w:pPr>
      <w:r>
        <w:rPr>
          <w:rFonts w:ascii="宋体" w:hAnsi="宋体" w:hint="eastAsia"/>
          <w:sz w:val="24"/>
        </w:rPr>
        <w:t>座椅可拆卸 由于本次设计适用于9</w:t>
      </w:r>
      <w:r>
        <w:rPr>
          <w:rFonts w:ascii="宋体" w:hAnsi="宋体"/>
          <w:sz w:val="24"/>
        </w:rPr>
        <w:t>-</w:t>
      </w:r>
      <w:proofErr w:type="gramStart"/>
      <w:r>
        <w:rPr>
          <w:rFonts w:ascii="宋体" w:hAnsi="宋体"/>
          <w:sz w:val="24"/>
        </w:rPr>
        <w:t>18</w:t>
      </w:r>
      <w:proofErr w:type="gramEnd"/>
      <w:r>
        <w:rPr>
          <w:rFonts w:ascii="宋体" w:hAnsi="宋体" w:hint="eastAsia"/>
          <w:sz w:val="24"/>
        </w:rPr>
        <w:t>月宝宝，在后期宝宝对学步车的要求不是特别高，宝宝学步主要为扶站，因此将宝宝学步车的座椅制作为可拆卸座椅，以便宝宝在各种时期适合宝宝学步。并且设计者在扶手方面加入弧度，增加宝宝舒适度。</w:t>
      </w:r>
    </w:p>
    <w:p w14:paraId="5365782D" w14:textId="77777777" w:rsidR="003C3940" w:rsidRPr="00BD401A" w:rsidRDefault="003C3940" w:rsidP="003C3940">
      <w:pPr>
        <w:pStyle w:val="a9"/>
        <w:spacing w:line="360" w:lineRule="auto"/>
        <w:ind w:left="440" w:firstLineChars="0" w:firstLine="0"/>
        <w:rPr>
          <w:rFonts w:ascii="宋体" w:hAnsi="宋体"/>
          <w:sz w:val="24"/>
        </w:rPr>
      </w:pPr>
    </w:p>
    <w:p w14:paraId="482BBD31" w14:textId="77777777" w:rsidR="00FB5962" w:rsidRPr="001965CB" w:rsidRDefault="00FB5962" w:rsidP="00FB5962">
      <w:pPr>
        <w:pStyle w:val="2"/>
      </w:pPr>
      <w:r w:rsidRPr="00E06092">
        <w:rPr>
          <w:rFonts w:ascii="黑体" w:hAnsi="黑体"/>
        </w:rPr>
        <w:t>2.4</w:t>
      </w:r>
      <w:r w:rsidRPr="001965CB">
        <w:rPr>
          <w:rFonts w:hint="eastAsia"/>
        </w:rPr>
        <w:t xml:space="preserve"> </w:t>
      </w:r>
      <w:r w:rsidRPr="001965CB">
        <w:rPr>
          <w:rFonts w:hint="eastAsia"/>
        </w:rPr>
        <w:t>评估学步车性能的指标和方法</w:t>
      </w:r>
    </w:p>
    <w:p w14:paraId="5105EC19"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为了评估基于人体工程学设计的宝宝幼教学步车在安全性、舒适性</w:t>
      </w:r>
      <w:r>
        <w:rPr>
          <w:rFonts w:ascii="宋体" w:hAnsi="宋体" w:hint="eastAsia"/>
          <w:sz w:val="24"/>
        </w:rPr>
        <w:t>等</w:t>
      </w:r>
      <w:r w:rsidRPr="001965CB">
        <w:rPr>
          <w:rFonts w:ascii="宋体" w:hAnsi="宋体" w:hint="eastAsia"/>
          <w:sz w:val="24"/>
        </w:rPr>
        <w:t>方面的性能，</w:t>
      </w:r>
      <w:r>
        <w:rPr>
          <w:rFonts w:ascii="宋体" w:hAnsi="宋体" w:hint="eastAsia"/>
          <w:sz w:val="24"/>
        </w:rPr>
        <w:lastRenderedPageBreak/>
        <w:t>设计者</w:t>
      </w:r>
      <w:r w:rsidRPr="001965CB">
        <w:rPr>
          <w:rFonts w:ascii="宋体" w:hAnsi="宋体" w:hint="eastAsia"/>
          <w:sz w:val="24"/>
        </w:rPr>
        <w:t>采用以下指标和方法：</w:t>
      </w:r>
    </w:p>
    <w:p w14:paraId="6B3F591D" w14:textId="77777777" w:rsidR="00FB5962" w:rsidRPr="00B71379" w:rsidRDefault="00FB5962" w:rsidP="00FB5962">
      <w:pPr>
        <w:spacing w:line="360" w:lineRule="auto"/>
        <w:ind w:firstLineChars="200" w:firstLine="480"/>
        <w:rPr>
          <w:rFonts w:ascii="宋体" w:hAnsi="宋体"/>
          <w:sz w:val="24"/>
        </w:rPr>
      </w:pPr>
      <w:r>
        <w:rPr>
          <w:rFonts w:ascii="宋体" w:hAnsi="宋体" w:hint="eastAsia"/>
          <w:sz w:val="24"/>
        </w:rPr>
        <w:t>（1）</w:t>
      </w:r>
      <w:r w:rsidRPr="00B71379">
        <w:rPr>
          <w:rFonts w:ascii="宋体" w:hAnsi="宋体" w:hint="eastAsia"/>
          <w:sz w:val="24"/>
        </w:rPr>
        <w:t>安全性：评估学步车的稳定性、防护措施等方面的表现，确保婴幼儿在使用过程中的安全。</w:t>
      </w:r>
    </w:p>
    <w:p w14:paraId="784AAC29"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方法：进行实验测试，模拟不同场景下的使用情况，收集数据并进行分析。</w:t>
      </w:r>
    </w:p>
    <w:p w14:paraId="63BBA032" w14:textId="77777777" w:rsidR="00FB5962" w:rsidRPr="00B71379" w:rsidRDefault="00FB5962" w:rsidP="00FB5962">
      <w:pPr>
        <w:spacing w:line="360" w:lineRule="auto"/>
        <w:ind w:firstLineChars="200" w:firstLine="480"/>
        <w:rPr>
          <w:rFonts w:ascii="宋体" w:hAnsi="宋体"/>
          <w:sz w:val="24"/>
        </w:rPr>
      </w:pPr>
      <w:r>
        <w:rPr>
          <w:rFonts w:ascii="宋体" w:hAnsi="宋体" w:hint="eastAsia"/>
          <w:sz w:val="24"/>
        </w:rPr>
        <w:t>（</w:t>
      </w:r>
      <w:r>
        <w:rPr>
          <w:rFonts w:ascii="宋体" w:hAnsi="宋体"/>
          <w:sz w:val="24"/>
        </w:rPr>
        <w:t>2</w:t>
      </w:r>
      <w:r>
        <w:rPr>
          <w:rFonts w:ascii="宋体" w:hAnsi="宋体" w:hint="eastAsia"/>
          <w:sz w:val="24"/>
        </w:rPr>
        <w:t>）</w:t>
      </w:r>
      <w:r w:rsidRPr="00B71379">
        <w:rPr>
          <w:rFonts w:ascii="宋体" w:hAnsi="宋体" w:hint="eastAsia"/>
          <w:sz w:val="24"/>
        </w:rPr>
        <w:t>舒适性：考察学步车的座椅、扶手和支撑结构等设计是否符合人体工程学原理，能够提供舒适的使用体验。</w:t>
      </w:r>
    </w:p>
    <w:p w14:paraId="2FFD8F62"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方法：邀请目标用户进行试用，收集使用者的反馈和建议，结合人体工程学理论进行分析。</w:t>
      </w:r>
    </w:p>
    <w:p w14:paraId="2D7267B0" w14:textId="77777777" w:rsidR="00FB5962" w:rsidRPr="00B71379" w:rsidRDefault="00FB5962" w:rsidP="00FB5962">
      <w:pPr>
        <w:spacing w:line="360" w:lineRule="auto"/>
        <w:ind w:firstLineChars="200" w:firstLine="480"/>
        <w:rPr>
          <w:rFonts w:ascii="宋体" w:hAnsi="宋体"/>
          <w:sz w:val="24"/>
        </w:rPr>
      </w:pPr>
      <w:r>
        <w:rPr>
          <w:rFonts w:ascii="宋体" w:hAnsi="宋体" w:hint="eastAsia"/>
          <w:sz w:val="24"/>
        </w:rPr>
        <w:t>（3）可调节性</w:t>
      </w:r>
      <w:r w:rsidRPr="00B71379">
        <w:rPr>
          <w:rFonts w:ascii="宋体" w:hAnsi="宋体" w:hint="eastAsia"/>
          <w:sz w:val="24"/>
        </w:rPr>
        <w:t>：评估学步车上的</w:t>
      </w:r>
      <w:r>
        <w:rPr>
          <w:rFonts w:ascii="宋体" w:hAnsi="宋体" w:hint="eastAsia"/>
          <w:sz w:val="24"/>
        </w:rPr>
        <w:t>调节是否顺滑，是否牢靠，是否舒适。</w:t>
      </w:r>
    </w:p>
    <w:p w14:paraId="1900908C"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方法：进行实验研究，</w:t>
      </w:r>
      <w:r>
        <w:rPr>
          <w:rFonts w:ascii="宋体" w:hAnsi="宋体" w:hint="eastAsia"/>
          <w:sz w:val="24"/>
        </w:rPr>
        <w:t>评估结构在调节时的状态和稳定性。</w:t>
      </w:r>
      <w:r w:rsidRPr="001965CB">
        <w:rPr>
          <w:rFonts w:ascii="宋体" w:hAnsi="宋体" w:hint="eastAsia"/>
          <w:sz w:val="24"/>
        </w:rPr>
        <w:t>观察</w:t>
      </w:r>
      <w:r>
        <w:rPr>
          <w:rFonts w:ascii="宋体" w:hAnsi="宋体" w:hint="eastAsia"/>
          <w:sz w:val="24"/>
        </w:rPr>
        <w:t>体验者</w:t>
      </w:r>
      <w:r w:rsidRPr="001965CB">
        <w:rPr>
          <w:rFonts w:ascii="宋体" w:hAnsi="宋体" w:hint="eastAsia"/>
          <w:sz w:val="24"/>
        </w:rPr>
        <w:t>在使用学步车过程中的行为和反应</w:t>
      </w:r>
      <w:r>
        <w:rPr>
          <w:rFonts w:ascii="宋体" w:hAnsi="宋体" w:hint="eastAsia"/>
          <w:sz w:val="24"/>
        </w:rPr>
        <w:t>是否舒适</w:t>
      </w:r>
      <w:r w:rsidRPr="001965CB">
        <w:rPr>
          <w:rFonts w:ascii="宋体" w:hAnsi="宋体" w:hint="eastAsia"/>
          <w:sz w:val="24"/>
        </w:rPr>
        <w:t>，收集数据并进行统计分析。</w:t>
      </w:r>
    </w:p>
    <w:p w14:paraId="45B61AE2" w14:textId="77777777" w:rsidR="00FB5962" w:rsidRDefault="00FB5962" w:rsidP="00FB5962">
      <w:pPr>
        <w:widowControl/>
        <w:jc w:val="left"/>
        <w:rPr>
          <w:rFonts w:ascii="等线" w:eastAsia="黑体" w:hAnsi="等线"/>
          <w:b/>
          <w:bCs/>
          <w:kern w:val="44"/>
          <w:sz w:val="32"/>
          <w:szCs w:val="44"/>
        </w:rPr>
      </w:pPr>
      <w:r>
        <w:rPr>
          <w:rFonts w:ascii="等线" w:eastAsia="黑体" w:hAnsi="等线"/>
          <w:b/>
          <w:bCs/>
          <w:kern w:val="44"/>
          <w:sz w:val="32"/>
          <w:szCs w:val="44"/>
        </w:rPr>
        <w:br w:type="page"/>
      </w:r>
    </w:p>
    <w:p w14:paraId="763229A3" w14:textId="65A90AAE" w:rsidR="00FB5962" w:rsidRPr="003633D0" w:rsidRDefault="00FB5962" w:rsidP="00FB5962">
      <w:pPr>
        <w:pStyle w:val="1"/>
        <w:spacing w:before="156" w:after="156"/>
      </w:pPr>
      <w:r>
        <w:lastRenderedPageBreak/>
        <w:t>3</w:t>
      </w:r>
      <w:r w:rsidRPr="008946EC">
        <w:rPr>
          <w:rFonts w:hint="eastAsia"/>
        </w:rPr>
        <w:t xml:space="preserve"> </w:t>
      </w:r>
      <w:r w:rsidR="00871099" w:rsidRPr="005356F6">
        <w:rPr>
          <w:rFonts w:hint="eastAsia"/>
        </w:rPr>
        <w:t>宝宝学步</w:t>
      </w:r>
      <w:proofErr w:type="gramStart"/>
      <w:r w:rsidR="00871099" w:rsidRPr="005356F6">
        <w:rPr>
          <w:rFonts w:hint="eastAsia"/>
        </w:rPr>
        <w:t>幼教车</w:t>
      </w:r>
      <w:proofErr w:type="gramEnd"/>
      <w:r w:rsidR="00871099" w:rsidRPr="005356F6">
        <w:rPr>
          <w:rFonts w:hint="eastAsia"/>
        </w:rPr>
        <w:t>的设计</w:t>
      </w:r>
    </w:p>
    <w:p w14:paraId="7D7454BD" w14:textId="519DC67C" w:rsidR="00FB5962" w:rsidRDefault="00FB5962" w:rsidP="00FB5962">
      <w:pPr>
        <w:pStyle w:val="2"/>
        <w:rPr>
          <w:rFonts w:ascii="宋体" w:hAnsi="宋体" w:cs="宋体"/>
          <w:sz w:val="24"/>
        </w:rPr>
      </w:pPr>
      <w:r>
        <w:rPr>
          <w:rFonts w:ascii="黑体" w:hAnsi="黑体"/>
        </w:rPr>
        <w:t>3</w:t>
      </w:r>
      <w:r w:rsidRPr="003633D0">
        <w:rPr>
          <w:rFonts w:ascii="黑体" w:hAnsi="黑体" w:hint="eastAsia"/>
        </w:rPr>
        <w:t>.</w:t>
      </w:r>
      <w:r w:rsidRPr="003633D0">
        <w:rPr>
          <w:rFonts w:ascii="黑体" w:hAnsi="黑体"/>
        </w:rPr>
        <w:t>1</w:t>
      </w:r>
      <w:r w:rsidRPr="008946EC">
        <w:rPr>
          <w:rFonts w:hint="eastAsia"/>
        </w:rPr>
        <w:t xml:space="preserve"> </w:t>
      </w:r>
      <w:r w:rsidR="00871099">
        <w:rPr>
          <w:rFonts w:ascii="宋体" w:hAnsi="宋体" w:cs="宋体" w:hint="eastAsia"/>
          <w:sz w:val="24"/>
        </w:rPr>
        <w:t>宝宝学步</w:t>
      </w:r>
      <w:proofErr w:type="gramStart"/>
      <w:r w:rsidR="00871099">
        <w:rPr>
          <w:rFonts w:ascii="宋体" w:hAnsi="宋体" w:cs="宋体" w:hint="eastAsia"/>
          <w:sz w:val="24"/>
        </w:rPr>
        <w:t>幼教车</w:t>
      </w:r>
      <w:proofErr w:type="gramEnd"/>
      <w:r w:rsidR="00871099">
        <w:rPr>
          <w:rFonts w:ascii="宋体" w:hAnsi="宋体" w:cs="宋体" w:hint="eastAsia"/>
          <w:sz w:val="24"/>
        </w:rPr>
        <w:t>的总体方案设计</w:t>
      </w:r>
    </w:p>
    <w:p w14:paraId="309F2E76" w14:textId="77777777" w:rsidR="00677B32" w:rsidRPr="008946EC" w:rsidRDefault="00677B32" w:rsidP="00677B32">
      <w:pPr>
        <w:spacing w:line="360" w:lineRule="auto"/>
        <w:ind w:firstLineChars="200" w:firstLine="480"/>
        <w:rPr>
          <w:rFonts w:ascii="宋体" w:hAnsi="宋体"/>
          <w:sz w:val="24"/>
        </w:rPr>
      </w:pPr>
      <w:r w:rsidRPr="008946EC">
        <w:rPr>
          <w:rFonts w:ascii="宋体" w:hAnsi="宋体" w:hint="eastAsia"/>
          <w:sz w:val="24"/>
        </w:rPr>
        <w:t>在完成上述建模过程后，</w:t>
      </w:r>
      <w:r>
        <w:rPr>
          <w:rFonts w:ascii="宋体" w:hAnsi="宋体" w:hint="eastAsia"/>
          <w:sz w:val="24"/>
        </w:rPr>
        <w:t>设计者</w:t>
      </w:r>
      <w:r w:rsidRPr="008946EC">
        <w:rPr>
          <w:rFonts w:ascii="宋体" w:hAnsi="宋体" w:hint="eastAsia"/>
          <w:sz w:val="24"/>
        </w:rPr>
        <w:t>得到了一款基于人体工程学的宝宝幼教学步车的三维模型。模型中的关键部件和结构包括：</w:t>
      </w:r>
    </w:p>
    <w:p w14:paraId="65C633C4" w14:textId="30AEA051" w:rsidR="00677B32" w:rsidRPr="005279DB" w:rsidRDefault="00677B32" w:rsidP="00677B32">
      <w:pPr>
        <w:spacing w:line="360" w:lineRule="auto"/>
        <w:ind w:firstLineChars="200" w:firstLine="480"/>
        <w:rPr>
          <w:rFonts w:ascii="宋体" w:hAnsi="宋体"/>
          <w:sz w:val="24"/>
        </w:rPr>
      </w:pPr>
      <w:r>
        <w:rPr>
          <w:rFonts w:ascii="宋体" w:hAnsi="宋体" w:hint="eastAsia"/>
          <w:sz w:val="24"/>
        </w:rPr>
        <w:t>（1）</w:t>
      </w:r>
      <w:r w:rsidRPr="005279DB">
        <w:rPr>
          <w:rFonts w:ascii="宋体" w:hAnsi="宋体" w:hint="eastAsia"/>
          <w:sz w:val="24"/>
        </w:rPr>
        <w:t>座椅：在设计符合人体工程学的座椅时，首要目标是提供舒适的支撑和包裹感，确保用户在使用过程中感到舒适且不易疲劳。为达到这一目标，座椅的设计应充分考虑用户的身体尺寸、体型差异以及使用场景。座椅的形状和曲线应贴合人体曲线，提供良好的腰部、背部和颈部支撑，以减轻压力分散并保持正确的坐姿。</w:t>
      </w:r>
    </w:p>
    <w:p w14:paraId="7FBCCA4E" w14:textId="77777777" w:rsidR="00677B32" w:rsidRPr="005279DB" w:rsidRDefault="00677B32" w:rsidP="00677B32">
      <w:pPr>
        <w:spacing w:line="360" w:lineRule="auto"/>
        <w:ind w:firstLineChars="200" w:firstLine="480"/>
        <w:rPr>
          <w:rFonts w:ascii="宋体" w:hAnsi="宋体"/>
          <w:sz w:val="24"/>
        </w:rPr>
      </w:pPr>
      <w:r>
        <w:rPr>
          <w:rFonts w:ascii="宋体" w:hAnsi="宋体" w:hint="eastAsia"/>
          <w:sz w:val="24"/>
        </w:rPr>
        <w:t>（2）</w:t>
      </w:r>
      <w:r w:rsidRPr="005279DB">
        <w:rPr>
          <w:rFonts w:ascii="宋体" w:hAnsi="宋体" w:hint="eastAsia"/>
          <w:sz w:val="24"/>
        </w:rPr>
        <w:t>扶手：</w:t>
      </w:r>
      <w:r>
        <w:rPr>
          <w:rFonts w:ascii="宋体" w:hAnsi="宋体" w:hint="eastAsia"/>
          <w:sz w:val="24"/>
        </w:rPr>
        <w:t>设计者为了让宝宝在学步过程中，体验感更好，将</w:t>
      </w:r>
      <w:r w:rsidRPr="005279DB">
        <w:rPr>
          <w:rFonts w:ascii="宋体" w:hAnsi="宋体" w:hint="eastAsia"/>
          <w:sz w:val="24"/>
        </w:rPr>
        <w:t>扶手的形状遵循人体工程学原则，采用易于抓握的弧度设计，以减少孩子在使用过程中的手部疲劳。此外，扶手材质的选择用抗滑、柔软且无毒的材料，以确保孩子在使用过程中的安全和舒适度。在实际使用中，合适的扶手度和形状能够帮助婴幼儿更好地掌握行走技巧，提高行走稳定性，并降低摔跤的风险。因此，在设计宝宝学步</w:t>
      </w:r>
      <w:proofErr w:type="gramStart"/>
      <w:r w:rsidRPr="005279DB">
        <w:rPr>
          <w:rFonts w:ascii="宋体" w:hAnsi="宋体" w:hint="eastAsia"/>
          <w:sz w:val="24"/>
        </w:rPr>
        <w:t>幼教车</w:t>
      </w:r>
      <w:proofErr w:type="gramEnd"/>
      <w:r w:rsidRPr="005279DB">
        <w:rPr>
          <w:rFonts w:ascii="宋体" w:hAnsi="宋体" w:hint="eastAsia"/>
          <w:sz w:val="24"/>
        </w:rPr>
        <w:t>时，合理设置扶手高度和形状对于保障婴幼儿的使用体验和安全性具有重要意义。</w:t>
      </w:r>
    </w:p>
    <w:p w14:paraId="08AA05F4" w14:textId="77777777" w:rsidR="00677B32" w:rsidRPr="005279DB" w:rsidRDefault="00677B32" w:rsidP="00677B32">
      <w:pPr>
        <w:spacing w:line="360" w:lineRule="auto"/>
        <w:ind w:firstLineChars="200" w:firstLine="480"/>
        <w:rPr>
          <w:rFonts w:ascii="宋体" w:hAnsi="宋体"/>
          <w:sz w:val="24"/>
        </w:rPr>
      </w:pPr>
      <w:r>
        <w:rPr>
          <w:rFonts w:ascii="宋体" w:hAnsi="宋体" w:hint="eastAsia"/>
          <w:sz w:val="24"/>
        </w:rPr>
        <w:t>（3）升降</w:t>
      </w:r>
      <w:r w:rsidRPr="005279DB">
        <w:rPr>
          <w:rFonts w:ascii="宋体" w:hAnsi="宋体" w:hint="eastAsia"/>
          <w:sz w:val="24"/>
        </w:rPr>
        <w:t>结构：</w:t>
      </w:r>
      <w:r>
        <w:rPr>
          <w:rFonts w:ascii="宋体" w:hAnsi="宋体" w:hint="eastAsia"/>
          <w:sz w:val="24"/>
        </w:rPr>
        <w:t>由于此设计的支撑结构还包含了升降结构，所这一部分至关重要。此</w:t>
      </w:r>
      <w:r w:rsidRPr="005279DB">
        <w:rPr>
          <w:rFonts w:ascii="宋体" w:hAnsi="宋体" w:hint="eastAsia"/>
          <w:sz w:val="24"/>
        </w:rPr>
        <w:t>支撑结构</w:t>
      </w:r>
      <w:r>
        <w:rPr>
          <w:rFonts w:ascii="宋体" w:hAnsi="宋体" w:hint="eastAsia"/>
          <w:sz w:val="24"/>
        </w:rPr>
        <w:t>既要有稳定的结构，</w:t>
      </w:r>
      <w:r w:rsidRPr="005279DB">
        <w:rPr>
          <w:rFonts w:ascii="宋体" w:hAnsi="宋体" w:hint="eastAsia"/>
          <w:sz w:val="24"/>
        </w:rPr>
        <w:t>确保学步车在使用过程中不易翻倒，保障婴幼儿的安全</w:t>
      </w:r>
      <w:r>
        <w:rPr>
          <w:rFonts w:ascii="宋体" w:hAnsi="宋体" w:hint="eastAsia"/>
          <w:sz w:val="24"/>
        </w:rPr>
        <w:t>，又要能够顺滑的调整适应不同宝宝的腿长。</w:t>
      </w:r>
      <w:r w:rsidRPr="005279DB">
        <w:rPr>
          <w:rFonts w:ascii="宋体" w:hAnsi="宋体" w:hint="eastAsia"/>
          <w:sz w:val="24"/>
        </w:rPr>
        <w:t>其次，底盘尺寸应适当加宽，以提供更大的支撑面积，防止在婴幼儿移动或转向过程中发生翻倒。</w:t>
      </w:r>
    </w:p>
    <w:p w14:paraId="7DB31F9A" w14:textId="77777777" w:rsidR="00677B32" w:rsidRPr="005279DB" w:rsidRDefault="00677B32" w:rsidP="00677B32">
      <w:pPr>
        <w:spacing w:line="360" w:lineRule="auto"/>
        <w:ind w:firstLineChars="200" w:firstLine="480"/>
        <w:rPr>
          <w:rFonts w:ascii="宋体" w:hAnsi="宋体"/>
          <w:sz w:val="24"/>
        </w:rPr>
      </w:pPr>
      <w:r>
        <w:rPr>
          <w:rFonts w:ascii="宋体" w:hAnsi="宋体" w:hint="eastAsia"/>
          <w:sz w:val="24"/>
        </w:rPr>
        <w:t>（</w:t>
      </w:r>
      <w:r>
        <w:rPr>
          <w:rFonts w:ascii="宋体" w:hAnsi="宋体"/>
          <w:sz w:val="24"/>
        </w:rPr>
        <w:t>4</w:t>
      </w:r>
      <w:r>
        <w:rPr>
          <w:rFonts w:ascii="宋体" w:hAnsi="宋体" w:hint="eastAsia"/>
          <w:sz w:val="24"/>
        </w:rPr>
        <w:t>）桌板</w:t>
      </w:r>
      <w:r w:rsidRPr="005279DB">
        <w:rPr>
          <w:rFonts w:ascii="宋体" w:hAnsi="宋体" w:hint="eastAsia"/>
          <w:sz w:val="24"/>
        </w:rPr>
        <w:t>：宝宝学步</w:t>
      </w:r>
      <w:proofErr w:type="gramStart"/>
      <w:r w:rsidRPr="005279DB">
        <w:rPr>
          <w:rFonts w:ascii="宋体" w:hAnsi="宋体" w:hint="eastAsia"/>
          <w:sz w:val="24"/>
        </w:rPr>
        <w:t>幼教车</w:t>
      </w:r>
      <w:proofErr w:type="gramEnd"/>
      <w:r w:rsidRPr="005279DB">
        <w:rPr>
          <w:rFonts w:ascii="宋体" w:hAnsi="宋体" w:hint="eastAsia"/>
          <w:sz w:val="24"/>
        </w:rPr>
        <w:t>的设计不仅要考虑安全性和舒适度，还需要整合各种教育元素，如音乐、灯光、图案等，以刺激婴幼儿的感官和认知发展。通过精心设计，这些教育元素能够为婴幼儿创造一个富有趣味性和互动性的学步环境。在学步车上设置音乐播放装置，播放经典儿歌和轻柔的旋律，可以激发婴幼儿的听觉感知，培养他们的音乐兴趣和节奏感。宝宝学步</w:t>
      </w:r>
      <w:proofErr w:type="gramStart"/>
      <w:r w:rsidRPr="005279DB">
        <w:rPr>
          <w:rFonts w:ascii="宋体" w:hAnsi="宋体" w:hint="eastAsia"/>
          <w:sz w:val="24"/>
        </w:rPr>
        <w:t>幼教车</w:t>
      </w:r>
      <w:proofErr w:type="gramEnd"/>
      <w:r w:rsidRPr="005279DB">
        <w:rPr>
          <w:rFonts w:ascii="宋体" w:hAnsi="宋体" w:hint="eastAsia"/>
          <w:sz w:val="24"/>
        </w:rPr>
        <w:t>就可以在保障婴幼儿安全学步的同时，充分激发他们的各种潜能，为他们的全面发展提供有益的刺激。</w:t>
      </w:r>
    </w:p>
    <w:p w14:paraId="298ADE34" w14:textId="3C1C8468" w:rsidR="005356F6" w:rsidRDefault="00677B32" w:rsidP="0015634A">
      <w:pPr>
        <w:spacing w:line="360" w:lineRule="auto"/>
        <w:ind w:firstLineChars="200" w:firstLine="480"/>
        <w:rPr>
          <w:rFonts w:ascii="宋体" w:hAnsi="宋体"/>
          <w:sz w:val="24"/>
        </w:rPr>
      </w:pPr>
      <w:r>
        <w:rPr>
          <w:rFonts w:ascii="宋体" w:hAnsi="宋体" w:hint="eastAsia"/>
          <w:sz w:val="24"/>
        </w:rPr>
        <w:t>（</w:t>
      </w:r>
      <w:r>
        <w:rPr>
          <w:rFonts w:ascii="宋体" w:hAnsi="宋体"/>
          <w:sz w:val="24"/>
        </w:rPr>
        <w:t>5</w:t>
      </w:r>
      <w:r>
        <w:rPr>
          <w:rFonts w:ascii="宋体" w:hAnsi="宋体" w:hint="eastAsia"/>
          <w:sz w:val="24"/>
        </w:rPr>
        <w:t>）</w:t>
      </w:r>
      <w:r w:rsidRPr="005279DB">
        <w:rPr>
          <w:rFonts w:ascii="宋体" w:hAnsi="宋体" w:hint="eastAsia"/>
          <w:sz w:val="24"/>
        </w:rPr>
        <w:t>安全防护：在宝宝学步</w:t>
      </w:r>
      <w:proofErr w:type="gramStart"/>
      <w:r w:rsidRPr="005279DB">
        <w:rPr>
          <w:rFonts w:ascii="宋体" w:hAnsi="宋体" w:hint="eastAsia"/>
          <w:sz w:val="24"/>
        </w:rPr>
        <w:t>幼教车</w:t>
      </w:r>
      <w:proofErr w:type="gramEnd"/>
      <w:r w:rsidRPr="005279DB">
        <w:rPr>
          <w:rFonts w:ascii="宋体" w:hAnsi="宋体" w:hint="eastAsia"/>
          <w:sz w:val="24"/>
        </w:rPr>
        <w:t>的设计中，关键部位的防护措施是确保婴幼儿安全的重要环节。需要在学步车的易发生意外的部位增加防护措施，如防夹手、防撞等，以降低婴幼儿在使用过程中受伤的风险。学步车的各个角落和突出部分，还需要采用圆角处理或者安装软质保护套，以降低婴幼儿在不慎撞击时可能造成的损伤。</w:t>
      </w:r>
      <w:r w:rsidRPr="005279DB">
        <w:rPr>
          <w:rFonts w:ascii="宋体" w:hAnsi="宋体"/>
          <w:sz w:val="24"/>
        </w:rPr>
        <w:t xml:space="preserve"> </w:t>
      </w:r>
      <w:r w:rsidRPr="005279DB">
        <w:rPr>
          <w:rFonts w:ascii="宋体" w:hAnsi="宋体" w:hint="eastAsia"/>
          <w:sz w:val="24"/>
        </w:rPr>
        <w:t>综合运用各种防护措施，为婴幼儿打造一个安全、舒适的学步环境，让家长在孩子学步</w:t>
      </w:r>
      <w:r w:rsidRPr="005279DB">
        <w:rPr>
          <w:rFonts w:ascii="宋体" w:hAnsi="宋体" w:hint="eastAsia"/>
          <w:sz w:val="24"/>
        </w:rPr>
        <w:lastRenderedPageBreak/>
        <w:t>的过程中更加放心。</w:t>
      </w:r>
    </w:p>
    <w:p w14:paraId="5B019A96" w14:textId="679451CB" w:rsidR="0015634A" w:rsidRPr="0015634A" w:rsidRDefault="0015634A" w:rsidP="000708D8">
      <w:pPr>
        <w:spacing w:line="360" w:lineRule="auto"/>
        <w:ind w:firstLineChars="200" w:firstLine="420"/>
        <w:jc w:val="center"/>
        <w:rPr>
          <w:rFonts w:ascii="宋体" w:hAnsi="宋体"/>
          <w:sz w:val="24"/>
        </w:rPr>
      </w:pPr>
      <w:r>
        <w:rPr>
          <w:noProof/>
        </w:rPr>
        <w:drawing>
          <wp:inline distT="0" distB="0" distL="0" distR="0" wp14:anchorId="4012C8C4" wp14:editId="6C90FE13">
            <wp:extent cx="3449693" cy="2436359"/>
            <wp:effectExtent l="0" t="0" r="0" b="2540"/>
            <wp:docPr id="901960675" name="图片 901960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81312" name=""/>
                    <pic:cNvPicPr/>
                  </pic:nvPicPr>
                  <pic:blipFill rotWithShape="1">
                    <a:blip r:embed="rId27"/>
                    <a:srcRect l="41826" t="42450" r="31412" b="23947"/>
                    <a:stretch/>
                  </pic:blipFill>
                  <pic:spPr bwMode="auto">
                    <a:xfrm>
                      <a:off x="0" y="0"/>
                      <a:ext cx="3530114" cy="2493157"/>
                    </a:xfrm>
                    <a:prstGeom prst="rect">
                      <a:avLst/>
                    </a:prstGeom>
                    <a:ln>
                      <a:noFill/>
                    </a:ln>
                    <a:extLst>
                      <a:ext uri="{53640926-AAD7-44D8-BBD7-CCE9431645EC}">
                        <a14:shadowObscured xmlns:a14="http://schemas.microsoft.com/office/drawing/2010/main"/>
                      </a:ext>
                    </a:extLst>
                  </pic:spPr>
                </pic:pic>
              </a:graphicData>
            </a:graphic>
          </wp:inline>
        </w:drawing>
      </w:r>
    </w:p>
    <w:p w14:paraId="4E02E2D8" w14:textId="301535DE" w:rsidR="005356F6" w:rsidRDefault="005356F6" w:rsidP="005356F6">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Pr>
          <w:rFonts w:ascii="宋体" w:hAnsi="宋体"/>
          <w:szCs w:val="21"/>
        </w:rPr>
        <w:t>1</w:t>
      </w:r>
      <w:r w:rsidRPr="0031663F">
        <w:rPr>
          <w:rFonts w:ascii="宋体" w:hAnsi="宋体"/>
          <w:szCs w:val="21"/>
        </w:rPr>
        <w:t xml:space="preserve"> </w:t>
      </w:r>
      <w:r>
        <w:rPr>
          <w:rFonts w:ascii="宋体" w:hAnsi="宋体" w:hint="eastAsia"/>
          <w:szCs w:val="21"/>
        </w:rPr>
        <w:t>整体效果图</w:t>
      </w:r>
    </w:p>
    <w:p w14:paraId="6B6FD938" w14:textId="2D762383" w:rsidR="0015634A" w:rsidRDefault="00EA7B09" w:rsidP="0015634A">
      <w:pPr>
        <w:pStyle w:val="a9"/>
        <w:spacing w:line="360" w:lineRule="auto"/>
        <w:ind w:left="440" w:firstLineChars="0" w:firstLine="0"/>
        <w:jc w:val="center"/>
        <w:rPr>
          <w:rFonts w:ascii="宋体" w:hAnsi="宋体"/>
          <w:szCs w:val="21"/>
        </w:rPr>
      </w:pPr>
      <w:r>
        <w:rPr>
          <w:noProof/>
        </w:rPr>
        <w:drawing>
          <wp:inline distT="0" distB="0" distL="0" distR="0" wp14:anchorId="283D1DFA" wp14:editId="0BA8970B">
            <wp:extent cx="3503109" cy="2416175"/>
            <wp:effectExtent l="0" t="0" r="2540" b="3175"/>
            <wp:docPr id="1205499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99380" name=""/>
                    <pic:cNvPicPr/>
                  </pic:nvPicPr>
                  <pic:blipFill rotWithShape="1">
                    <a:blip r:embed="rId28"/>
                    <a:srcRect l="27773" t="24809" r="33144" b="27265"/>
                    <a:stretch/>
                  </pic:blipFill>
                  <pic:spPr bwMode="auto">
                    <a:xfrm>
                      <a:off x="0" y="0"/>
                      <a:ext cx="3529418" cy="2434321"/>
                    </a:xfrm>
                    <a:prstGeom prst="rect">
                      <a:avLst/>
                    </a:prstGeom>
                    <a:ln>
                      <a:noFill/>
                    </a:ln>
                    <a:extLst>
                      <a:ext uri="{53640926-AAD7-44D8-BBD7-CCE9431645EC}">
                        <a14:shadowObscured xmlns:a14="http://schemas.microsoft.com/office/drawing/2010/main"/>
                      </a:ext>
                    </a:extLst>
                  </pic:spPr>
                </pic:pic>
              </a:graphicData>
            </a:graphic>
          </wp:inline>
        </w:drawing>
      </w:r>
    </w:p>
    <w:p w14:paraId="3CED2A90" w14:textId="4ED3D03E" w:rsidR="0015634A" w:rsidRDefault="0015634A" w:rsidP="0015634A">
      <w:pPr>
        <w:spacing w:line="360" w:lineRule="auto"/>
        <w:ind w:firstLineChars="200" w:firstLine="420"/>
        <w:jc w:val="center"/>
        <w:rPr>
          <w:rFonts w:ascii="宋体" w:hAnsi="宋体"/>
          <w:szCs w:val="21"/>
        </w:rPr>
      </w:pPr>
      <w:r>
        <w:rPr>
          <w:rFonts w:ascii="宋体" w:hAnsi="宋体" w:hint="eastAsia"/>
          <w:szCs w:val="21"/>
        </w:rPr>
        <w:t>图</w:t>
      </w:r>
      <w:r>
        <w:rPr>
          <w:rFonts w:ascii="宋体" w:hAnsi="宋体"/>
          <w:szCs w:val="21"/>
        </w:rPr>
        <w:t>3.2</w:t>
      </w:r>
      <w:r>
        <w:rPr>
          <w:rFonts w:ascii="宋体" w:hAnsi="宋体" w:hint="eastAsia"/>
          <w:szCs w:val="21"/>
        </w:rPr>
        <w:t xml:space="preserve"> 总装图</w:t>
      </w:r>
    </w:p>
    <w:p w14:paraId="493B69B6" w14:textId="682B7714" w:rsidR="0015634A" w:rsidRPr="00906C06" w:rsidRDefault="0015634A" w:rsidP="00906C06">
      <w:pPr>
        <w:spacing w:line="360" w:lineRule="auto"/>
        <w:ind w:firstLineChars="200" w:firstLine="360"/>
        <w:jc w:val="center"/>
        <w:rPr>
          <w:rFonts w:ascii="宋体" w:hAnsi="宋体"/>
          <w:sz w:val="18"/>
          <w:szCs w:val="18"/>
        </w:rPr>
      </w:pPr>
      <w:r w:rsidRPr="00706D24">
        <w:rPr>
          <w:rFonts w:ascii="宋体" w:hAnsi="宋体" w:hint="eastAsia"/>
          <w:sz w:val="18"/>
          <w:szCs w:val="18"/>
        </w:rPr>
        <w:t>1</w:t>
      </w:r>
      <w:r w:rsidRPr="00706D24">
        <w:rPr>
          <w:rFonts w:ascii="宋体" w:hAnsi="宋体"/>
          <w:sz w:val="18"/>
          <w:szCs w:val="18"/>
        </w:rPr>
        <w:t>-</w:t>
      </w:r>
      <w:r w:rsidRPr="00706D24">
        <w:rPr>
          <w:rFonts w:ascii="宋体" w:hAnsi="宋体" w:hint="eastAsia"/>
          <w:sz w:val="18"/>
          <w:szCs w:val="18"/>
        </w:rPr>
        <w:t xml:space="preserve">座椅 </w:t>
      </w:r>
      <w:r w:rsidRPr="00706D24">
        <w:rPr>
          <w:rFonts w:ascii="宋体" w:hAnsi="宋体"/>
          <w:sz w:val="18"/>
          <w:szCs w:val="18"/>
        </w:rPr>
        <w:t>2-</w:t>
      </w:r>
      <w:r w:rsidRPr="00706D24">
        <w:rPr>
          <w:rFonts w:ascii="宋体" w:hAnsi="宋体" w:hint="eastAsia"/>
          <w:sz w:val="18"/>
          <w:szCs w:val="18"/>
        </w:rPr>
        <w:t xml:space="preserve">台面 </w:t>
      </w:r>
      <w:r w:rsidRPr="00706D24">
        <w:rPr>
          <w:rFonts w:ascii="宋体" w:hAnsi="宋体"/>
          <w:sz w:val="18"/>
          <w:szCs w:val="18"/>
        </w:rPr>
        <w:t>3-</w:t>
      </w:r>
      <w:r w:rsidRPr="00706D24">
        <w:rPr>
          <w:rFonts w:ascii="宋体" w:hAnsi="宋体" w:hint="eastAsia"/>
          <w:sz w:val="18"/>
          <w:szCs w:val="18"/>
        </w:rPr>
        <w:t xml:space="preserve">支撑 </w:t>
      </w:r>
      <w:r w:rsidRPr="00706D24">
        <w:rPr>
          <w:rFonts w:ascii="宋体" w:hAnsi="宋体"/>
          <w:sz w:val="18"/>
          <w:szCs w:val="18"/>
        </w:rPr>
        <w:t>4-</w:t>
      </w:r>
      <w:r w:rsidRPr="00706D24">
        <w:rPr>
          <w:rFonts w:ascii="宋体" w:hAnsi="宋体" w:hint="eastAsia"/>
          <w:sz w:val="18"/>
          <w:szCs w:val="18"/>
        </w:rPr>
        <w:t xml:space="preserve">底盘 </w:t>
      </w:r>
      <w:r w:rsidRPr="00706D24">
        <w:rPr>
          <w:rFonts w:ascii="宋体" w:hAnsi="宋体"/>
          <w:sz w:val="18"/>
          <w:szCs w:val="18"/>
        </w:rPr>
        <w:t>5-</w:t>
      </w:r>
      <w:r w:rsidR="00EA7B09">
        <w:rPr>
          <w:rFonts w:ascii="宋体" w:hAnsi="宋体" w:hint="eastAsia"/>
          <w:sz w:val="18"/>
          <w:szCs w:val="18"/>
        </w:rPr>
        <w:t>音乐台</w:t>
      </w:r>
      <w:r w:rsidRPr="00706D24">
        <w:rPr>
          <w:rFonts w:ascii="宋体" w:hAnsi="宋体" w:hint="eastAsia"/>
          <w:sz w:val="18"/>
          <w:szCs w:val="18"/>
        </w:rPr>
        <w:t xml:space="preserve"> </w:t>
      </w:r>
      <w:r w:rsidRPr="00706D24">
        <w:rPr>
          <w:rFonts w:ascii="宋体" w:hAnsi="宋体"/>
          <w:sz w:val="18"/>
          <w:szCs w:val="18"/>
        </w:rPr>
        <w:t>6-</w:t>
      </w:r>
      <w:r w:rsidR="00EA7B09">
        <w:rPr>
          <w:rFonts w:ascii="宋体" w:hAnsi="宋体" w:hint="eastAsia"/>
          <w:sz w:val="18"/>
          <w:szCs w:val="18"/>
        </w:rPr>
        <w:t>底盘1</w:t>
      </w:r>
      <w:r w:rsidRPr="00706D24">
        <w:rPr>
          <w:rFonts w:ascii="宋体" w:hAnsi="宋体" w:hint="eastAsia"/>
          <w:sz w:val="18"/>
          <w:szCs w:val="18"/>
        </w:rPr>
        <w:t xml:space="preserve"> </w:t>
      </w:r>
      <w:r w:rsidRPr="00706D24">
        <w:rPr>
          <w:rFonts w:ascii="宋体" w:hAnsi="宋体"/>
          <w:sz w:val="18"/>
          <w:szCs w:val="18"/>
        </w:rPr>
        <w:t>7-</w:t>
      </w:r>
      <w:r w:rsidR="00EA7B09">
        <w:rPr>
          <w:rFonts w:ascii="宋体" w:hAnsi="宋体" w:hint="eastAsia"/>
          <w:sz w:val="18"/>
          <w:szCs w:val="18"/>
        </w:rPr>
        <w:t>丝杆机构</w:t>
      </w:r>
      <w:r w:rsidRPr="00706D24">
        <w:rPr>
          <w:rFonts w:ascii="宋体" w:hAnsi="宋体" w:hint="eastAsia"/>
          <w:sz w:val="18"/>
          <w:szCs w:val="18"/>
        </w:rPr>
        <w:t xml:space="preserve"> </w:t>
      </w:r>
      <w:r w:rsidRPr="00706D24">
        <w:rPr>
          <w:rFonts w:ascii="宋体" w:hAnsi="宋体"/>
          <w:sz w:val="18"/>
          <w:szCs w:val="18"/>
        </w:rPr>
        <w:t>8-</w:t>
      </w:r>
      <w:r w:rsidR="00EA7B09">
        <w:rPr>
          <w:rFonts w:ascii="宋体" w:hAnsi="宋体" w:hint="eastAsia"/>
          <w:sz w:val="18"/>
          <w:szCs w:val="18"/>
        </w:rPr>
        <w:t>电机</w:t>
      </w:r>
      <w:r w:rsidRPr="00706D24">
        <w:rPr>
          <w:rFonts w:ascii="宋体" w:hAnsi="宋体" w:hint="eastAsia"/>
          <w:sz w:val="18"/>
          <w:szCs w:val="18"/>
        </w:rPr>
        <w:t xml:space="preserve"> </w:t>
      </w:r>
      <w:r w:rsidRPr="00706D24">
        <w:rPr>
          <w:rFonts w:ascii="宋体" w:hAnsi="宋体"/>
          <w:sz w:val="18"/>
          <w:szCs w:val="18"/>
        </w:rPr>
        <w:t>9-</w:t>
      </w:r>
      <w:r w:rsidR="00EA7B09">
        <w:rPr>
          <w:rFonts w:ascii="宋体" w:hAnsi="宋体" w:hint="eastAsia"/>
          <w:sz w:val="18"/>
          <w:szCs w:val="18"/>
        </w:rPr>
        <w:t>万向轮</w:t>
      </w:r>
    </w:p>
    <w:p w14:paraId="745431D0" w14:textId="0AD27015" w:rsidR="00404E1E" w:rsidRDefault="00404E1E" w:rsidP="00FB5962">
      <w:pPr>
        <w:pStyle w:val="3"/>
        <w:spacing w:line="360" w:lineRule="auto"/>
        <w:rPr>
          <w:rFonts w:ascii="黑体" w:hAnsi="黑体"/>
        </w:rPr>
      </w:pPr>
      <w:r>
        <w:rPr>
          <w:rFonts w:ascii="黑体" w:hAnsi="黑体"/>
        </w:rPr>
        <w:t>3</w:t>
      </w:r>
      <w:r>
        <w:rPr>
          <w:rFonts w:ascii="黑体" w:hAnsi="黑体" w:hint="eastAsia"/>
        </w:rPr>
        <w:t>.</w:t>
      </w:r>
      <w:r>
        <w:rPr>
          <w:rFonts w:ascii="黑体" w:hAnsi="黑体"/>
        </w:rPr>
        <w:t>1.1</w:t>
      </w:r>
      <w:r>
        <w:rPr>
          <w:rFonts w:ascii="黑体" w:hAnsi="黑体" w:hint="eastAsia"/>
        </w:rPr>
        <w:t xml:space="preserve"> 学步车外形的设计</w:t>
      </w:r>
    </w:p>
    <w:p w14:paraId="34DCD875" w14:textId="7A4ED843" w:rsidR="00404E1E" w:rsidRPr="00404E1E" w:rsidRDefault="00404E1E" w:rsidP="00404E1E">
      <w:pPr>
        <w:spacing w:line="360" w:lineRule="auto"/>
        <w:rPr>
          <w:rFonts w:ascii="宋体" w:hAnsi="宋体"/>
          <w:sz w:val="24"/>
        </w:rPr>
      </w:pPr>
      <w:r>
        <w:rPr>
          <w:rFonts w:hint="eastAsia"/>
        </w:rPr>
        <w:t xml:space="preserve"> </w:t>
      </w:r>
      <w:r>
        <w:t xml:space="preserve"> </w:t>
      </w:r>
      <w:r w:rsidRPr="000708D8">
        <w:rPr>
          <w:sz w:val="24"/>
        </w:rPr>
        <w:t xml:space="preserve"> </w:t>
      </w:r>
      <w:r w:rsidR="000708D8" w:rsidRPr="000708D8">
        <w:rPr>
          <w:rFonts w:hint="eastAsia"/>
          <w:sz w:val="24"/>
        </w:rPr>
        <w:t>设计者将</w:t>
      </w:r>
      <w:r>
        <w:rPr>
          <w:rFonts w:ascii="宋体" w:hAnsi="宋体" w:hint="eastAsia"/>
          <w:sz w:val="24"/>
        </w:rPr>
        <w:t>宝宝学步幼教车外型</w:t>
      </w:r>
      <w:r w:rsidR="000708D8">
        <w:rPr>
          <w:rFonts w:ascii="宋体" w:hAnsi="宋体" w:hint="eastAsia"/>
          <w:sz w:val="24"/>
        </w:rPr>
        <w:t>设置为方形，方形增大了宝宝学步车的使用空间，桌面宽敞，能放大部分的盘子和碗，也可以放置书本，方便宝宝进食、阅读等活动。方形的外形能支持此次设计的宝宝椅的两用功能，</w:t>
      </w:r>
      <w:proofErr w:type="gramStart"/>
      <w:r w:rsidR="000708D8">
        <w:rPr>
          <w:rFonts w:ascii="宋体" w:hAnsi="宋体" w:hint="eastAsia"/>
          <w:sz w:val="24"/>
        </w:rPr>
        <w:t>既坐立</w:t>
      </w:r>
      <w:proofErr w:type="gramEnd"/>
      <w:r w:rsidR="000708D8">
        <w:rPr>
          <w:rFonts w:ascii="宋体" w:hAnsi="宋体" w:hint="eastAsia"/>
          <w:sz w:val="24"/>
        </w:rPr>
        <w:t>与站立学步两种方式。</w:t>
      </w:r>
    </w:p>
    <w:p w14:paraId="5ED4D9B3" w14:textId="67F930C1" w:rsidR="00FB5962" w:rsidRDefault="00FB5962" w:rsidP="00132312">
      <w:pPr>
        <w:pStyle w:val="3"/>
        <w:spacing w:line="360" w:lineRule="auto"/>
        <w:rPr>
          <w:rFonts w:ascii="黑体" w:hAnsi="黑体"/>
        </w:rPr>
      </w:pPr>
      <w:r w:rsidRPr="00EF44D2">
        <w:rPr>
          <w:rFonts w:ascii="黑体" w:hAnsi="黑体"/>
        </w:rPr>
        <w:t>3</w:t>
      </w:r>
      <w:r w:rsidRPr="00EF44D2">
        <w:rPr>
          <w:rFonts w:ascii="黑体" w:hAnsi="黑体" w:hint="eastAsia"/>
        </w:rPr>
        <w:t>.</w:t>
      </w:r>
      <w:r w:rsidRPr="00EF44D2">
        <w:rPr>
          <w:rFonts w:ascii="黑体" w:hAnsi="黑体"/>
        </w:rPr>
        <w:t>1.</w:t>
      </w:r>
      <w:r w:rsidR="00404E1E" w:rsidRPr="00EF44D2">
        <w:rPr>
          <w:rFonts w:ascii="黑体" w:hAnsi="黑体"/>
        </w:rPr>
        <w:t>2</w:t>
      </w:r>
      <w:r>
        <w:rPr>
          <w:rFonts w:ascii="黑体" w:hAnsi="黑体" w:hint="eastAsia"/>
        </w:rPr>
        <w:t xml:space="preserve"> 学步车的</w:t>
      </w:r>
      <w:r w:rsidR="00871099">
        <w:rPr>
          <w:rFonts w:ascii="黑体" w:hAnsi="黑体" w:hint="eastAsia"/>
        </w:rPr>
        <w:t>底座的设计</w:t>
      </w:r>
    </w:p>
    <w:p w14:paraId="3E808062" w14:textId="779F39A0" w:rsidR="00FB5962" w:rsidRPr="008C310D" w:rsidRDefault="000708D8" w:rsidP="008C310D">
      <w:pPr>
        <w:spacing w:line="360" w:lineRule="auto"/>
        <w:ind w:firstLineChars="200" w:firstLine="480"/>
        <w:rPr>
          <w:rFonts w:ascii="宋体" w:hAnsi="宋体"/>
          <w:color w:val="FF0000"/>
          <w:sz w:val="24"/>
        </w:rPr>
      </w:pPr>
      <w:r>
        <w:rPr>
          <w:rFonts w:ascii="宋体" w:hAnsi="宋体" w:hint="eastAsia"/>
          <w:sz w:val="24"/>
        </w:rPr>
        <w:t>经问卷调查结果显示，市面上宝宝学步</w:t>
      </w:r>
      <w:proofErr w:type="gramStart"/>
      <w:r>
        <w:rPr>
          <w:rFonts w:ascii="宋体" w:hAnsi="宋体" w:hint="eastAsia"/>
          <w:sz w:val="24"/>
        </w:rPr>
        <w:t>幼教车</w:t>
      </w:r>
      <w:proofErr w:type="gramEnd"/>
      <w:r>
        <w:rPr>
          <w:rFonts w:ascii="宋体" w:hAnsi="宋体" w:hint="eastAsia"/>
          <w:sz w:val="24"/>
        </w:rPr>
        <w:t>的底盘空间比较狭窄</w:t>
      </w:r>
      <w:r w:rsidR="008C310D">
        <w:rPr>
          <w:rFonts w:ascii="宋体" w:hAnsi="宋体" w:hint="eastAsia"/>
          <w:sz w:val="24"/>
        </w:rPr>
        <w:t>，宝宝的脚部容易受到挤压。经过调查市面上宝宝学步</w:t>
      </w:r>
      <w:proofErr w:type="gramStart"/>
      <w:r w:rsidR="008C310D">
        <w:rPr>
          <w:rFonts w:ascii="宋体" w:hAnsi="宋体" w:hint="eastAsia"/>
          <w:sz w:val="24"/>
        </w:rPr>
        <w:t>幼教车</w:t>
      </w:r>
      <w:proofErr w:type="gramEnd"/>
      <w:r w:rsidR="008C310D">
        <w:rPr>
          <w:rFonts w:ascii="宋体" w:hAnsi="宋体" w:hint="eastAsia"/>
          <w:sz w:val="24"/>
        </w:rPr>
        <w:t>底盘宽度</w:t>
      </w:r>
      <w:r w:rsidR="008C310D" w:rsidRPr="00E52D22">
        <w:rPr>
          <w:rFonts w:ascii="宋体" w:hAnsi="宋体" w:hint="eastAsia"/>
          <w:sz w:val="24"/>
        </w:rPr>
        <w:t>大概</w:t>
      </w:r>
      <w:r w:rsidR="008C310D">
        <w:rPr>
          <w:rFonts w:ascii="宋体" w:hAnsi="宋体" w:hint="eastAsia"/>
          <w:sz w:val="24"/>
        </w:rPr>
        <w:t>为6</w:t>
      </w:r>
      <w:r w:rsidR="008C310D">
        <w:rPr>
          <w:rFonts w:ascii="宋体" w:hAnsi="宋体"/>
          <w:sz w:val="24"/>
        </w:rPr>
        <w:t>50-750</w:t>
      </w:r>
      <w:r w:rsidR="008C310D" w:rsidRPr="00EF44D2">
        <w:rPr>
          <w:sz w:val="24"/>
        </w:rPr>
        <w:t>mm</w:t>
      </w:r>
      <w:r w:rsidR="008C310D">
        <w:rPr>
          <w:rFonts w:ascii="宋体" w:hAnsi="宋体" w:hint="eastAsia"/>
          <w:sz w:val="24"/>
        </w:rPr>
        <w:t>，腿部活</w:t>
      </w:r>
      <w:r w:rsidR="008C310D">
        <w:rPr>
          <w:rFonts w:ascii="宋体" w:hAnsi="宋体" w:hint="eastAsia"/>
          <w:sz w:val="24"/>
        </w:rPr>
        <w:lastRenderedPageBreak/>
        <w:t>动区域为</w:t>
      </w:r>
      <w:r w:rsidR="008C310D">
        <w:rPr>
          <w:rFonts w:ascii="宋体" w:hAnsi="宋体"/>
          <w:sz w:val="24"/>
        </w:rPr>
        <w:t>35</w:t>
      </w:r>
      <w:r w:rsidR="008C310D" w:rsidRPr="00E52D22">
        <w:rPr>
          <w:rFonts w:ascii="宋体" w:hAnsi="宋体" w:hint="eastAsia"/>
          <w:sz w:val="24"/>
        </w:rPr>
        <w:t>0-</w:t>
      </w:r>
      <w:r w:rsidR="008C310D">
        <w:rPr>
          <w:rFonts w:ascii="宋体" w:hAnsi="宋体"/>
          <w:sz w:val="24"/>
        </w:rPr>
        <w:t>5</w:t>
      </w:r>
      <w:r w:rsidR="008C310D" w:rsidRPr="00E52D22">
        <w:rPr>
          <w:rFonts w:ascii="宋体" w:hAnsi="宋体" w:hint="eastAsia"/>
          <w:sz w:val="24"/>
        </w:rPr>
        <w:t>50</w:t>
      </w:r>
      <w:r w:rsidR="008C310D" w:rsidRPr="00EF44D2">
        <w:rPr>
          <w:sz w:val="24"/>
        </w:rPr>
        <w:t>mm</w:t>
      </w:r>
      <w:r w:rsidR="008C310D" w:rsidRPr="00E52D22">
        <w:rPr>
          <w:rFonts w:ascii="宋体" w:hAnsi="宋体" w:hint="eastAsia"/>
          <w:sz w:val="24"/>
        </w:rPr>
        <w:t>之间</w:t>
      </w:r>
      <w:r w:rsidR="008C310D">
        <w:rPr>
          <w:rFonts w:ascii="宋体" w:hAnsi="宋体" w:hint="eastAsia"/>
          <w:sz w:val="24"/>
        </w:rPr>
        <w:t>。为了改善宝宝脚部会受伤的这种情况，设计者将</w:t>
      </w:r>
      <w:r w:rsidR="00FB5962" w:rsidRPr="00E52D22">
        <w:rPr>
          <w:rFonts w:ascii="宋体" w:hAnsi="宋体" w:hint="eastAsia"/>
          <w:sz w:val="24"/>
        </w:rPr>
        <w:t>宝宝学步</w:t>
      </w:r>
      <w:proofErr w:type="gramStart"/>
      <w:r w:rsidR="00FB5962" w:rsidRPr="00E52D22">
        <w:rPr>
          <w:rFonts w:ascii="宋体" w:hAnsi="宋体" w:hint="eastAsia"/>
          <w:sz w:val="24"/>
        </w:rPr>
        <w:t>幼教车</w:t>
      </w:r>
      <w:proofErr w:type="gramEnd"/>
      <w:r w:rsidR="00FB5962" w:rsidRPr="00E52D22">
        <w:rPr>
          <w:rFonts w:ascii="宋体" w:hAnsi="宋体" w:hint="eastAsia"/>
          <w:sz w:val="24"/>
        </w:rPr>
        <w:t>的</w:t>
      </w:r>
      <w:r w:rsidR="00FB5962" w:rsidRPr="000708D8">
        <w:rPr>
          <w:rFonts w:ascii="宋体" w:hAnsi="宋体" w:hint="eastAsia"/>
          <w:sz w:val="24"/>
        </w:rPr>
        <w:t>底盘</w:t>
      </w:r>
      <w:r w:rsidR="00FB5962" w:rsidRPr="00E52D22">
        <w:rPr>
          <w:rFonts w:ascii="宋体" w:hAnsi="宋体" w:hint="eastAsia"/>
          <w:sz w:val="24"/>
        </w:rPr>
        <w:t>宽度</w:t>
      </w:r>
      <w:r w:rsidR="008C310D">
        <w:rPr>
          <w:rFonts w:ascii="宋体" w:hAnsi="宋体" w:hint="eastAsia"/>
          <w:sz w:val="24"/>
        </w:rPr>
        <w:t>设计为</w:t>
      </w:r>
      <w:r w:rsidR="00FB5962">
        <w:rPr>
          <w:rFonts w:ascii="宋体" w:hAnsi="宋体" w:hint="eastAsia"/>
          <w:sz w:val="24"/>
        </w:rPr>
        <w:t>8</w:t>
      </w:r>
      <w:r w:rsidR="00FB5962">
        <w:rPr>
          <w:rFonts w:ascii="宋体" w:hAnsi="宋体"/>
          <w:sz w:val="24"/>
        </w:rPr>
        <w:t>00</w:t>
      </w:r>
      <w:r w:rsidR="00FB5962" w:rsidRPr="00EF44D2">
        <w:rPr>
          <w:sz w:val="24"/>
        </w:rPr>
        <w:t>mm</w:t>
      </w:r>
      <w:r w:rsidR="00FB5962">
        <w:rPr>
          <w:rFonts w:ascii="宋体" w:hAnsi="宋体" w:hint="eastAsia"/>
          <w:sz w:val="24"/>
        </w:rPr>
        <w:t>，活动区域宽度为5</w:t>
      </w:r>
      <w:r w:rsidR="00FB5962">
        <w:rPr>
          <w:rFonts w:ascii="宋体" w:hAnsi="宋体"/>
          <w:sz w:val="24"/>
        </w:rPr>
        <w:t>00</w:t>
      </w:r>
      <w:r w:rsidR="00FB5962" w:rsidRPr="00EF44D2">
        <w:rPr>
          <w:sz w:val="24"/>
        </w:rPr>
        <w:t>mm</w:t>
      </w:r>
      <w:r w:rsidR="00FB5962">
        <w:rPr>
          <w:rFonts w:ascii="宋体" w:hAnsi="宋体" w:hint="eastAsia"/>
          <w:sz w:val="24"/>
        </w:rPr>
        <w:t>，</w:t>
      </w:r>
      <w:r w:rsidR="00FB5962" w:rsidRPr="00E52D22">
        <w:rPr>
          <w:rFonts w:ascii="宋体" w:hAnsi="宋体" w:hint="eastAsia"/>
          <w:sz w:val="24"/>
        </w:rPr>
        <w:t>这个宽度足够让宝宝的脚不被挤压碰撞到。</w:t>
      </w:r>
    </w:p>
    <w:p w14:paraId="62CA125B" w14:textId="43A34830" w:rsidR="00FB5962" w:rsidRPr="004621B6" w:rsidRDefault="00866780" w:rsidP="00594071">
      <w:pPr>
        <w:spacing w:line="360" w:lineRule="auto"/>
        <w:jc w:val="center"/>
        <w:rPr>
          <w:rFonts w:ascii="宋体" w:hAnsi="宋体"/>
          <w:sz w:val="24"/>
        </w:rPr>
      </w:pPr>
      <w:r>
        <w:rPr>
          <w:noProof/>
        </w:rPr>
        <w:drawing>
          <wp:inline distT="0" distB="0" distL="0" distR="0" wp14:anchorId="6A151F1E" wp14:editId="74073B71">
            <wp:extent cx="3745555" cy="2658676"/>
            <wp:effectExtent l="0" t="0" r="7620" b="8890"/>
            <wp:docPr id="9811767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76760" name=""/>
                    <pic:cNvPicPr/>
                  </pic:nvPicPr>
                  <pic:blipFill rotWithShape="1">
                    <a:blip r:embed="rId29"/>
                    <a:srcRect l="32224" t="30343" r="29219" b="21000"/>
                    <a:stretch/>
                  </pic:blipFill>
                  <pic:spPr bwMode="auto">
                    <a:xfrm>
                      <a:off x="0" y="0"/>
                      <a:ext cx="3798246" cy="2696077"/>
                    </a:xfrm>
                    <a:prstGeom prst="rect">
                      <a:avLst/>
                    </a:prstGeom>
                    <a:ln>
                      <a:noFill/>
                    </a:ln>
                    <a:extLst>
                      <a:ext uri="{53640926-AAD7-44D8-BBD7-CCE9431645EC}">
                        <a14:shadowObscured xmlns:a14="http://schemas.microsoft.com/office/drawing/2010/main"/>
                      </a:ext>
                    </a:extLst>
                  </pic:spPr>
                </pic:pic>
              </a:graphicData>
            </a:graphic>
          </wp:inline>
        </w:drawing>
      </w:r>
    </w:p>
    <w:p w14:paraId="7D2F1654" w14:textId="659DEBAD"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4621B6">
        <w:rPr>
          <w:rFonts w:ascii="宋体" w:hAnsi="宋体"/>
          <w:szCs w:val="21"/>
        </w:rPr>
        <w:t>3</w:t>
      </w:r>
      <w:r w:rsidRPr="0031663F">
        <w:rPr>
          <w:rFonts w:ascii="宋体" w:hAnsi="宋体"/>
          <w:szCs w:val="21"/>
        </w:rPr>
        <w:t xml:space="preserve"> </w:t>
      </w:r>
      <w:r>
        <w:rPr>
          <w:rFonts w:ascii="宋体" w:hAnsi="宋体" w:hint="eastAsia"/>
          <w:szCs w:val="21"/>
        </w:rPr>
        <w:t>底</w:t>
      </w:r>
      <w:r w:rsidR="004621B6">
        <w:rPr>
          <w:rFonts w:ascii="宋体" w:hAnsi="宋体" w:hint="eastAsia"/>
          <w:szCs w:val="21"/>
        </w:rPr>
        <w:t>盘</w:t>
      </w:r>
      <w:r>
        <w:rPr>
          <w:rFonts w:ascii="宋体" w:hAnsi="宋体" w:hint="eastAsia"/>
          <w:szCs w:val="21"/>
        </w:rPr>
        <w:t>尺寸</w:t>
      </w:r>
    </w:p>
    <w:p w14:paraId="12789C97" w14:textId="7EBF28D5" w:rsidR="00FB5962" w:rsidRDefault="00EA7B09" w:rsidP="00FB5962">
      <w:pPr>
        <w:pStyle w:val="a9"/>
        <w:spacing w:line="360" w:lineRule="auto"/>
        <w:ind w:left="440" w:firstLineChars="0" w:firstLine="0"/>
        <w:jc w:val="center"/>
        <w:rPr>
          <w:rFonts w:ascii="宋体" w:hAnsi="宋体"/>
          <w:szCs w:val="21"/>
        </w:rPr>
      </w:pPr>
      <w:r>
        <w:rPr>
          <w:noProof/>
        </w:rPr>
        <w:drawing>
          <wp:inline distT="0" distB="0" distL="0" distR="0" wp14:anchorId="068E5DA2" wp14:editId="0A47F782">
            <wp:extent cx="3995697" cy="2556041"/>
            <wp:effectExtent l="0" t="0" r="5080" b="0"/>
            <wp:docPr id="6595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158" name=""/>
                    <pic:cNvPicPr/>
                  </pic:nvPicPr>
                  <pic:blipFill rotWithShape="1">
                    <a:blip r:embed="rId30"/>
                    <a:srcRect l="27089" t="27975" r="35676" b="29678"/>
                    <a:stretch/>
                  </pic:blipFill>
                  <pic:spPr bwMode="auto">
                    <a:xfrm>
                      <a:off x="0" y="0"/>
                      <a:ext cx="4035122" cy="2581261"/>
                    </a:xfrm>
                    <a:prstGeom prst="rect">
                      <a:avLst/>
                    </a:prstGeom>
                    <a:ln>
                      <a:noFill/>
                    </a:ln>
                    <a:extLst>
                      <a:ext uri="{53640926-AAD7-44D8-BBD7-CCE9431645EC}">
                        <a14:shadowObscured xmlns:a14="http://schemas.microsoft.com/office/drawing/2010/main"/>
                      </a:ext>
                    </a:extLst>
                  </pic:spPr>
                </pic:pic>
              </a:graphicData>
            </a:graphic>
          </wp:inline>
        </w:drawing>
      </w:r>
    </w:p>
    <w:p w14:paraId="381BFAF0" w14:textId="1B5BD37A" w:rsidR="00FB5962" w:rsidRDefault="00FB5962" w:rsidP="0013231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4621B6">
        <w:rPr>
          <w:rFonts w:ascii="宋体" w:hAnsi="宋体"/>
          <w:szCs w:val="21"/>
        </w:rPr>
        <w:t>4</w:t>
      </w:r>
      <w:r w:rsidRPr="0031663F">
        <w:rPr>
          <w:rFonts w:ascii="宋体" w:hAnsi="宋体"/>
          <w:szCs w:val="21"/>
        </w:rPr>
        <w:t xml:space="preserve"> </w:t>
      </w:r>
      <w:r>
        <w:rPr>
          <w:rFonts w:ascii="宋体" w:hAnsi="宋体" w:hint="eastAsia"/>
          <w:szCs w:val="21"/>
        </w:rPr>
        <w:t>底盘尺寸</w:t>
      </w:r>
    </w:p>
    <w:p w14:paraId="239416AA" w14:textId="257E58EA" w:rsidR="00FB5962" w:rsidRPr="00706D24" w:rsidRDefault="0015634A" w:rsidP="00132312">
      <w:pPr>
        <w:pStyle w:val="3"/>
        <w:spacing w:line="360" w:lineRule="auto"/>
      </w:pPr>
      <w:r w:rsidRPr="0015634A">
        <w:rPr>
          <w:rFonts w:ascii="黑体" w:hAnsi="黑体" w:hint="eastAsia"/>
        </w:rPr>
        <w:t>3</w:t>
      </w:r>
      <w:r w:rsidRPr="0015634A">
        <w:rPr>
          <w:rFonts w:ascii="黑体" w:hAnsi="黑体"/>
        </w:rPr>
        <w:t>.1.2</w:t>
      </w:r>
      <w:r>
        <w:rPr>
          <w:rFonts w:ascii="黑体" w:hAnsi="黑体"/>
        </w:rPr>
        <w:t xml:space="preserve"> </w:t>
      </w:r>
      <w:r w:rsidR="00FB5962" w:rsidRPr="00706D24">
        <w:rPr>
          <w:rFonts w:hint="eastAsia"/>
        </w:rPr>
        <w:t>轮子的设计</w:t>
      </w:r>
    </w:p>
    <w:p w14:paraId="03363487" w14:textId="44969C2E" w:rsidR="00FB5962" w:rsidRPr="00446B44" w:rsidRDefault="00FB5962" w:rsidP="00FB5962">
      <w:pPr>
        <w:spacing w:line="360" w:lineRule="auto"/>
        <w:ind w:firstLineChars="200" w:firstLine="480"/>
        <w:rPr>
          <w:rFonts w:ascii="宋体" w:hAnsi="宋体"/>
          <w:sz w:val="24"/>
        </w:rPr>
      </w:pPr>
      <w:r w:rsidRPr="004A2052">
        <w:rPr>
          <w:rFonts w:ascii="宋体" w:hAnsi="宋体" w:hint="eastAsia"/>
          <w:sz w:val="24"/>
        </w:rPr>
        <w:t>轮子设计是参考了的行李箱万向轮的设计，能够</w:t>
      </w:r>
      <w:r w:rsidRPr="00EF44D2">
        <w:rPr>
          <w:sz w:val="24"/>
        </w:rPr>
        <w:t>360°</w:t>
      </w:r>
      <w:r w:rsidRPr="004A2052">
        <w:rPr>
          <w:rFonts w:ascii="宋体" w:hAnsi="宋体" w:hint="eastAsia"/>
          <w:sz w:val="24"/>
        </w:rPr>
        <w:t>旋转，静音耐磨也不易被磕坏，</w:t>
      </w:r>
      <w:r>
        <w:rPr>
          <w:rFonts w:ascii="宋体" w:hAnsi="宋体" w:hint="eastAsia"/>
          <w:sz w:val="24"/>
        </w:rPr>
        <w:t>橡胶轮搭配金属轴承。</w:t>
      </w:r>
      <w:r w:rsidR="009A7F70">
        <w:rPr>
          <w:rFonts w:ascii="宋体" w:hAnsi="宋体" w:hint="eastAsia"/>
          <w:sz w:val="24"/>
        </w:rPr>
        <w:t>型号为</w:t>
      </w:r>
      <w:r w:rsidR="009A7F70" w:rsidRPr="00EF44D2">
        <w:rPr>
          <w:sz w:val="24"/>
        </w:rPr>
        <w:t>1.5</w:t>
      </w:r>
      <w:r w:rsidR="009A7F70">
        <w:rPr>
          <w:rFonts w:ascii="宋体" w:hAnsi="宋体" w:hint="eastAsia"/>
          <w:sz w:val="24"/>
        </w:rPr>
        <w:t>寸平板万向款。</w:t>
      </w:r>
    </w:p>
    <w:p w14:paraId="5189DE6E" w14:textId="7E207064" w:rsidR="00FB5962" w:rsidRPr="0031663F" w:rsidRDefault="00397769" w:rsidP="00FB5962">
      <w:pPr>
        <w:pStyle w:val="a9"/>
        <w:spacing w:line="360" w:lineRule="auto"/>
        <w:ind w:left="440" w:firstLineChars="0" w:firstLine="0"/>
        <w:jc w:val="center"/>
        <w:rPr>
          <w:rFonts w:ascii="宋体" w:hAnsi="宋体"/>
          <w:noProof/>
          <w:sz w:val="24"/>
        </w:rPr>
      </w:pPr>
      <w:r>
        <w:rPr>
          <w:rFonts w:ascii="宋体" w:hAnsi="宋体" w:hint="eastAsia"/>
          <w:noProof/>
          <w:sz w:val="24"/>
        </w:rPr>
        <w:lastRenderedPageBreak/>
        <w:t xml:space="preserve"> </w:t>
      </w:r>
      <w:r w:rsidRPr="00397769">
        <w:rPr>
          <w:rFonts w:ascii="宋体" w:hAnsi="宋体"/>
          <w:noProof/>
          <w:sz w:val="24"/>
        </w:rPr>
        <w:drawing>
          <wp:inline distT="0" distB="0" distL="0" distR="0" wp14:anchorId="528E3544" wp14:editId="7656BD8B">
            <wp:extent cx="1590595" cy="1731765"/>
            <wp:effectExtent l="0" t="0" r="0" b="1905"/>
            <wp:docPr id="14540012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96056" cy="1737711"/>
                    </a:xfrm>
                    <a:prstGeom prst="rect">
                      <a:avLst/>
                    </a:prstGeom>
                    <a:noFill/>
                    <a:ln>
                      <a:noFill/>
                    </a:ln>
                  </pic:spPr>
                </pic:pic>
              </a:graphicData>
            </a:graphic>
          </wp:inline>
        </w:drawing>
      </w:r>
      <w:r>
        <w:rPr>
          <w:rFonts w:ascii="宋体" w:hAnsi="宋体"/>
          <w:noProof/>
          <w:sz w:val="24"/>
        </w:rPr>
        <w:t xml:space="preserve"> </w:t>
      </w:r>
      <w:r>
        <w:rPr>
          <w:rFonts w:ascii="宋体" w:hAnsi="宋体" w:hint="eastAsia"/>
          <w:noProof/>
          <w:sz w:val="24"/>
        </w:rPr>
        <w:drawing>
          <wp:inline distT="0" distB="0" distL="0" distR="0" wp14:anchorId="3D84AF3B" wp14:editId="2643416D">
            <wp:extent cx="2136637" cy="1736592"/>
            <wp:effectExtent l="0" t="0" r="0" b="0"/>
            <wp:docPr id="2543134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313424" name="图片 254313424"/>
                    <pic:cNvPicPr/>
                  </pic:nvPicPr>
                  <pic:blipFill rotWithShape="1">
                    <a:blip r:embed="rId32" cstate="print">
                      <a:extLst>
                        <a:ext uri="{28A0092B-C50C-407E-A947-70E740481C1C}">
                          <a14:useLocalDpi xmlns:a14="http://schemas.microsoft.com/office/drawing/2010/main" val="0"/>
                        </a:ext>
                      </a:extLst>
                    </a:blip>
                    <a:srcRect l="42424" t="38716" r="34449" b="25178"/>
                    <a:stretch/>
                  </pic:blipFill>
                  <pic:spPr bwMode="auto">
                    <a:xfrm>
                      <a:off x="0" y="0"/>
                      <a:ext cx="2243889" cy="1823763"/>
                    </a:xfrm>
                    <a:prstGeom prst="rect">
                      <a:avLst/>
                    </a:prstGeom>
                    <a:ln>
                      <a:noFill/>
                    </a:ln>
                    <a:extLst>
                      <a:ext uri="{53640926-AAD7-44D8-BBD7-CCE9431645EC}">
                        <a14:shadowObscured xmlns:a14="http://schemas.microsoft.com/office/drawing/2010/main"/>
                      </a:ext>
                    </a:extLst>
                  </pic:spPr>
                </pic:pic>
              </a:graphicData>
            </a:graphic>
          </wp:inline>
        </w:drawing>
      </w:r>
    </w:p>
    <w:p w14:paraId="3127156E" w14:textId="7E73A78F"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5</w:t>
      </w:r>
      <w:r w:rsidRPr="0031663F">
        <w:rPr>
          <w:rFonts w:ascii="宋体" w:hAnsi="宋体"/>
          <w:szCs w:val="21"/>
        </w:rPr>
        <w:t xml:space="preserve"> </w:t>
      </w:r>
      <w:r>
        <w:rPr>
          <w:rFonts w:ascii="宋体" w:hAnsi="宋体" w:hint="eastAsia"/>
          <w:szCs w:val="21"/>
        </w:rPr>
        <w:t>万向轮</w:t>
      </w:r>
    </w:p>
    <w:p w14:paraId="436DE3EB" w14:textId="7B25C2D9" w:rsidR="00FB5962" w:rsidRPr="0015634A" w:rsidRDefault="0015634A" w:rsidP="00132312">
      <w:pPr>
        <w:pStyle w:val="3"/>
        <w:spacing w:line="360" w:lineRule="auto"/>
      </w:pPr>
      <w:r w:rsidRPr="0015634A">
        <w:rPr>
          <w:rFonts w:ascii="黑体" w:hAnsi="黑体" w:hint="eastAsia"/>
        </w:rPr>
        <w:t>3</w:t>
      </w:r>
      <w:r w:rsidRPr="0015634A">
        <w:rPr>
          <w:rFonts w:ascii="黑体" w:hAnsi="黑体"/>
        </w:rPr>
        <w:t>.1.3</w:t>
      </w:r>
      <w:r>
        <w:rPr>
          <w:rFonts w:ascii="黑体" w:hAnsi="黑体"/>
        </w:rPr>
        <w:t xml:space="preserve"> </w:t>
      </w:r>
      <w:r w:rsidR="00FB5962" w:rsidRPr="0015634A">
        <w:rPr>
          <w:rFonts w:hint="eastAsia"/>
        </w:rPr>
        <w:t>升降结构的设计</w:t>
      </w:r>
    </w:p>
    <w:p w14:paraId="69CD88BB" w14:textId="129636F3" w:rsidR="00FB5962" w:rsidRPr="0049172E" w:rsidRDefault="00FB5962" w:rsidP="00FB5962">
      <w:pPr>
        <w:spacing w:line="360" w:lineRule="auto"/>
        <w:ind w:firstLineChars="200" w:firstLine="480"/>
        <w:rPr>
          <w:rFonts w:ascii="宋体" w:hAnsi="宋体"/>
          <w:sz w:val="24"/>
        </w:rPr>
      </w:pPr>
      <w:r>
        <w:rPr>
          <w:rFonts w:ascii="宋体" w:hAnsi="宋体" w:hint="eastAsia"/>
          <w:sz w:val="24"/>
        </w:rPr>
        <w:t>为了体现人机工程学，支撑结构加入了伸缩结构，使用丝杆机构，底部加入电机，以实现宝宝</w:t>
      </w:r>
      <w:proofErr w:type="gramStart"/>
      <w:r>
        <w:rPr>
          <w:rFonts w:ascii="宋体" w:hAnsi="宋体" w:hint="eastAsia"/>
          <w:sz w:val="24"/>
        </w:rPr>
        <w:t>幼教车</w:t>
      </w:r>
      <w:proofErr w:type="gramEnd"/>
      <w:r>
        <w:rPr>
          <w:rFonts w:ascii="宋体" w:hAnsi="宋体" w:hint="eastAsia"/>
          <w:sz w:val="24"/>
        </w:rPr>
        <w:t>的自动升降。</w:t>
      </w:r>
      <w:r w:rsidR="00707499">
        <w:rPr>
          <w:rFonts w:ascii="宋体" w:hAnsi="宋体" w:hint="eastAsia"/>
          <w:sz w:val="24"/>
        </w:rPr>
        <w:t>表2</w:t>
      </w:r>
      <w:r w:rsidR="00707499">
        <w:rPr>
          <w:rFonts w:ascii="宋体" w:hAnsi="宋体"/>
          <w:sz w:val="24"/>
        </w:rPr>
        <w:t>.1</w:t>
      </w:r>
      <w:r w:rsidR="00707499">
        <w:rPr>
          <w:rFonts w:ascii="宋体" w:hAnsi="宋体" w:hint="eastAsia"/>
          <w:sz w:val="24"/>
        </w:rPr>
        <w:t>与表2</w:t>
      </w:r>
      <w:r w:rsidR="00707499">
        <w:rPr>
          <w:rFonts w:ascii="宋体" w:hAnsi="宋体"/>
          <w:sz w:val="24"/>
        </w:rPr>
        <w:t>.2</w:t>
      </w:r>
      <w:r>
        <w:rPr>
          <w:rFonts w:ascii="宋体" w:hAnsi="宋体" w:hint="eastAsia"/>
          <w:sz w:val="24"/>
        </w:rPr>
        <w:t>得出</w:t>
      </w:r>
      <w:r w:rsidRPr="00EF44D2">
        <w:rPr>
          <w:sz w:val="24"/>
        </w:rPr>
        <w:t>9-</w:t>
      </w:r>
      <w:proofErr w:type="gramStart"/>
      <w:r w:rsidRPr="00EF44D2">
        <w:rPr>
          <w:sz w:val="24"/>
        </w:rPr>
        <w:t>18</w:t>
      </w:r>
      <w:proofErr w:type="gramEnd"/>
      <w:r>
        <w:rPr>
          <w:rFonts w:ascii="宋体" w:hAnsi="宋体" w:hint="eastAsia"/>
          <w:sz w:val="24"/>
        </w:rPr>
        <w:t>月的宝宝腿长大概</w:t>
      </w:r>
      <w:r w:rsidRPr="00EF44D2">
        <w:rPr>
          <w:sz w:val="24"/>
        </w:rPr>
        <w:t>2</w:t>
      </w:r>
      <w:r w:rsidR="00707499">
        <w:rPr>
          <w:sz w:val="24"/>
        </w:rPr>
        <w:t>80</w:t>
      </w:r>
      <w:r w:rsidRPr="00EF44D2">
        <w:rPr>
          <w:sz w:val="24"/>
        </w:rPr>
        <w:t>-</w:t>
      </w:r>
      <w:r w:rsidR="00707499">
        <w:rPr>
          <w:sz w:val="24"/>
        </w:rPr>
        <w:t>430</w:t>
      </w:r>
      <w:r w:rsidRPr="00EF44D2">
        <w:rPr>
          <w:sz w:val="24"/>
        </w:rPr>
        <w:t>mm</w:t>
      </w:r>
      <w:r>
        <w:rPr>
          <w:rFonts w:ascii="宋体" w:hAnsi="宋体" w:hint="eastAsia"/>
          <w:sz w:val="24"/>
        </w:rPr>
        <w:t>左右，为了适合每个宝宝的腿长，</w:t>
      </w:r>
      <w:r w:rsidR="00216DC9">
        <w:rPr>
          <w:rFonts w:ascii="宋体" w:hAnsi="宋体" w:hint="eastAsia"/>
          <w:sz w:val="24"/>
        </w:rPr>
        <w:t>设计者将台面最高高度设置为</w:t>
      </w:r>
      <w:r w:rsidR="00216DC9" w:rsidRPr="00216DC9">
        <w:rPr>
          <w:sz w:val="24"/>
        </w:rPr>
        <w:t>800mm</w:t>
      </w:r>
      <w:r w:rsidR="00216DC9">
        <w:rPr>
          <w:rFonts w:ascii="宋体" w:hAnsi="宋体" w:hint="eastAsia"/>
          <w:sz w:val="24"/>
        </w:rPr>
        <w:t>，座椅底部到地面最高可到</w:t>
      </w:r>
      <w:r w:rsidR="00216DC9" w:rsidRPr="00216DC9">
        <w:rPr>
          <w:sz w:val="24"/>
        </w:rPr>
        <w:t>500mm</w:t>
      </w:r>
      <w:r w:rsidR="00216DC9">
        <w:rPr>
          <w:rFonts w:hint="eastAsia"/>
          <w:sz w:val="24"/>
        </w:rPr>
        <w:t>，做到能够适应每个宝宝，</w:t>
      </w:r>
      <w:r>
        <w:rPr>
          <w:rFonts w:ascii="宋体" w:hAnsi="宋体" w:hint="eastAsia"/>
          <w:sz w:val="24"/>
        </w:rPr>
        <w:t>让每个宝宝的脚板能够接触到地面，以此避免造成腿部发育不良或畸形的不良后果，如形成</w:t>
      </w:r>
      <w:r>
        <w:rPr>
          <w:rFonts w:ascii="宋体" w:hAnsi="宋体"/>
          <w:sz w:val="24"/>
        </w:rPr>
        <w:t>O</w:t>
      </w:r>
      <w:r>
        <w:rPr>
          <w:rFonts w:ascii="宋体" w:hAnsi="宋体" w:hint="eastAsia"/>
          <w:sz w:val="24"/>
        </w:rPr>
        <w:t>型腿X型腿，设计者将丝杆结构加入设计，家长只要将宝宝放入座椅内，宝宝</w:t>
      </w:r>
      <w:proofErr w:type="gramStart"/>
      <w:r>
        <w:rPr>
          <w:rFonts w:ascii="宋体" w:hAnsi="宋体" w:hint="eastAsia"/>
          <w:sz w:val="24"/>
        </w:rPr>
        <w:t>椅</w:t>
      </w:r>
      <w:proofErr w:type="gramEnd"/>
      <w:r>
        <w:rPr>
          <w:rFonts w:ascii="宋体" w:hAnsi="宋体" w:hint="eastAsia"/>
          <w:sz w:val="24"/>
        </w:rPr>
        <w:t>台面会由于重力下降，直至宝宝脚板碰到地面，此时宝宝</w:t>
      </w:r>
      <w:proofErr w:type="gramStart"/>
      <w:r>
        <w:rPr>
          <w:rFonts w:ascii="宋体" w:hAnsi="宋体" w:hint="eastAsia"/>
          <w:sz w:val="24"/>
        </w:rPr>
        <w:t>椅</w:t>
      </w:r>
      <w:proofErr w:type="gramEnd"/>
      <w:r>
        <w:rPr>
          <w:rFonts w:ascii="宋体" w:hAnsi="宋体" w:hint="eastAsia"/>
          <w:sz w:val="24"/>
        </w:rPr>
        <w:t>台面的高度为此宝宝的</w:t>
      </w:r>
      <w:proofErr w:type="gramStart"/>
      <w:r>
        <w:rPr>
          <w:rFonts w:ascii="宋体" w:hAnsi="宋体" w:hint="eastAsia"/>
          <w:sz w:val="24"/>
        </w:rPr>
        <w:t>最</w:t>
      </w:r>
      <w:proofErr w:type="gramEnd"/>
      <w:r>
        <w:rPr>
          <w:rFonts w:ascii="宋体" w:hAnsi="宋体" w:hint="eastAsia"/>
          <w:sz w:val="24"/>
        </w:rPr>
        <w:t>适高度。</w:t>
      </w:r>
    </w:p>
    <w:p w14:paraId="0D037063" w14:textId="7B406E2A" w:rsidR="00FB5962" w:rsidRDefault="005356F6" w:rsidP="00FB5962">
      <w:pPr>
        <w:pStyle w:val="a9"/>
        <w:spacing w:line="360" w:lineRule="auto"/>
        <w:ind w:left="440" w:firstLineChars="0" w:firstLine="0"/>
        <w:jc w:val="center"/>
        <w:rPr>
          <w:rFonts w:ascii="宋体" w:hAnsi="宋体"/>
          <w:noProof/>
          <w:sz w:val="24"/>
        </w:rPr>
      </w:pPr>
      <w:r>
        <w:rPr>
          <w:rFonts w:ascii="宋体" w:hAnsi="宋体" w:hint="eastAsia"/>
          <w:noProof/>
          <w:sz w:val="24"/>
        </w:rPr>
        <w:drawing>
          <wp:inline distT="0" distB="0" distL="0" distR="0" wp14:anchorId="1D72C1F9" wp14:editId="1CF77076">
            <wp:extent cx="2296795" cy="1551776"/>
            <wp:effectExtent l="0" t="0" r="8255" b="0"/>
            <wp:docPr id="14556012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01289" name="图片 8"/>
                    <pic:cNvPicPr/>
                  </pic:nvPicPr>
                  <pic:blipFill rotWithShape="1">
                    <a:blip r:embed="rId33" cstate="print">
                      <a:extLst>
                        <a:ext uri="{28A0092B-C50C-407E-A947-70E740481C1C}">
                          <a14:useLocalDpi xmlns:a14="http://schemas.microsoft.com/office/drawing/2010/main" val="0"/>
                        </a:ext>
                      </a:extLst>
                    </a:blip>
                    <a:srcRect l="45130" t="38261" r="29586" b="33643"/>
                    <a:stretch/>
                  </pic:blipFill>
                  <pic:spPr bwMode="auto">
                    <a:xfrm>
                      <a:off x="0" y="0"/>
                      <a:ext cx="2327941" cy="1572819"/>
                    </a:xfrm>
                    <a:prstGeom prst="rect">
                      <a:avLst/>
                    </a:prstGeom>
                    <a:ln>
                      <a:noFill/>
                    </a:ln>
                    <a:extLst>
                      <a:ext uri="{53640926-AAD7-44D8-BBD7-CCE9431645EC}">
                        <a14:shadowObscured xmlns:a14="http://schemas.microsoft.com/office/drawing/2010/main"/>
                      </a:ext>
                    </a:extLst>
                  </pic:spPr>
                </pic:pic>
              </a:graphicData>
            </a:graphic>
          </wp:inline>
        </w:drawing>
      </w:r>
    </w:p>
    <w:p w14:paraId="5D334613" w14:textId="57215D91" w:rsidR="00FB5962" w:rsidRDefault="00FB5962" w:rsidP="009A7F70">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6</w:t>
      </w:r>
      <w:r>
        <w:rPr>
          <w:rFonts w:ascii="宋体" w:hAnsi="宋体"/>
          <w:szCs w:val="21"/>
        </w:rPr>
        <w:t xml:space="preserve"> </w:t>
      </w:r>
      <w:r>
        <w:rPr>
          <w:rFonts w:ascii="宋体" w:hAnsi="宋体" w:hint="eastAsia"/>
          <w:szCs w:val="21"/>
        </w:rPr>
        <w:t>丝杆机构</w:t>
      </w:r>
      <w:r w:rsidR="00DA6BFA">
        <w:rPr>
          <w:rFonts w:ascii="宋体" w:hAnsi="宋体" w:hint="eastAsia"/>
          <w:szCs w:val="21"/>
        </w:rPr>
        <w:t>三维模型</w:t>
      </w:r>
    </w:p>
    <w:p w14:paraId="5A32AACF" w14:textId="1167AEDB" w:rsidR="00DA6BFA" w:rsidRDefault="00DA6BFA" w:rsidP="009A7F70">
      <w:pPr>
        <w:pStyle w:val="a9"/>
        <w:spacing w:line="360" w:lineRule="auto"/>
        <w:ind w:left="440" w:firstLineChars="0" w:firstLine="0"/>
        <w:jc w:val="center"/>
        <w:rPr>
          <w:rFonts w:ascii="宋体" w:hAnsi="宋体"/>
          <w:szCs w:val="21"/>
        </w:rPr>
      </w:pPr>
      <w:r w:rsidRPr="00561477">
        <w:rPr>
          <w:noProof/>
        </w:rPr>
        <w:drawing>
          <wp:inline distT="0" distB="0" distL="0" distR="0" wp14:anchorId="51ABB26B" wp14:editId="6DC4FA72">
            <wp:extent cx="2312894" cy="1848415"/>
            <wp:effectExtent l="0" t="0" r="0" b="0"/>
            <wp:docPr id="18737932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93239" name=""/>
                    <pic:cNvPicPr/>
                  </pic:nvPicPr>
                  <pic:blipFill rotWithShape="1">
                    <a:blip r:embed="rId34"/>
                    <a:srcRect l="32849" t="23705" r="22690" b="14142"/>
                    <a:stretch/>
                  </pic:blipFill>
                  <pic:spPr bwMode="auto">
                    <a:xfrm>
                      <a:off x="0" y="0"/>
                      <a:ext cx="2357045" cy="1883700"/>
                    </a:xfrm>
                    <a:prstGeom prst="rect">
                      <a:avLst/>
                    </a:prstGeom>
                    <a:ln>
                      <a:noFill/>
                    </a:ln>
                    <a:extLst>
                      <a:ext uri="{53640926-AAD7-44D8-BBD7-CCE9431645EC}">
                        <a14:shadowObscured xmlns:a14="http://schemas.microsoft.com/office/drawing/2010/main"/>
                      </a:ext>
                    </a:extLst>
                  </pic:spPr>
                </pic:pic>
              </a:graphicData>
            </a:graphic>
          </wp:inline>
        </w:drawing>
      </w:r>
    </w:p>
    <w:p w14:paraId="766F6B91" w14:textId="077D7761" w:rsidR="00DA6BFA" w:rsidRPr="00DA6BFA" w:rsidRDefault="00DA6BFA" w:rsidP="00DA6BFA">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7</w:t>
      </w:r>
      <w:r>
        <w:rPr>
          <w:rFonts w:ascii="宋体" w:hAnsi="宋体"/>
          <w:szCs w:val="21"/>
        </w:rPr>
        <w:t xml:space="preserve"> </w:t>
      </w:r>
      <w:r>
        <w:rPr>
          <w:rFonts w:ascii="宋体" w:hAnsi="宋体" w:hint="eastAsia"/>
          <w:szCs w:val="21"/>
        </w:rPr>
        <w:t>丝杆机构</w:t>
      </w:r>
    </w:p>
    <w:p w14:paraId="062A8B59" w14:textId="0B00AB3E" w:rsidR="00FB5962" w:rsidRPr="004C170E" w:rsidRDefault="009A7F70" w:rsidP="00FB5962">
      <w:pPr>
        <w:pStyle w:val="a9"/>
        <w:spacing w:line="360" w:lineRule="auto"/>
        <w:ind w:left="440" w:firstLineChars="0" w:firstLine="0"/>
        <w:jc w:val="center"/>
        <w:rPr>
          <w:rFonts w:ascii="宋体" w:hAnsi="宋体"/>
          <w:noProof/>
          <w:sz w:val="24"/>
        </w:rPr>
      </w:pPr>
      <w:r w:rsidRPr="009A7F70">
        <w:rPr>
          <w:noProof/>
        </w:rPr>
        <w:lastRenderedPageBreak/>
        <w:drawing>
          <wp:inline distT="0" distB="0" distL="0" distR="0" wp14:anchorId="493E0C21" wp14:editId="65929015">
            <wp:extent cx="1805748" cy="2202701"/>
            <wp:effectExtent l="0" t="0" r="4445" b="7620"/>
            <wp:docPr id="1878920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920364" name=""/>
                    <pic:cNvPicPr/>
                  </pic:nvPicPr>
                  <pic:blipFill>
                    <a:blip r:embed="rId35"/>
                    <a:stretch>
                      <a:fillRect/>
                    </a:stretch>
                  </pic:blipFill>
                  <pic:spPr>
                    <a:xfrm>
                      <a:off x="0" y="0"/>
                      <a:ext cx="1827716" cy="2229499"/>
                    </a:xfrm>
                    <a:prstGeom prst="rect">
                      <a:avLst/>
                    </a:prstGeom>
                  </pic:spPr>
                </pic:pic>
              </a:graphicData>
            </a:graphic>
          </wp:inline>
        </w:drawing>
      </w:r>
      <w:r>
        <w:rPr>
          <w:rFonts w:ascii="宋体" w:hAnsi="宋体"/>
          <w:noProof/>
          <w:sz w:val="24"/>
        </w:rPr>
        <w:t xml:space="preserve"> </w:t>
      </w:r>
      <w:r w:rsidR="00866780">
        <w:rPr>
          <w:rFonts w:ascii="宋体" w:hAnsi="宋体"/>
          <w:noProof/>
          <w:sz w:val="24"/>
        </w:rPr>
        <w:t xml:space="preserve"> </w:t>
      </w:r>
      <w:r>
        <w:rPr>
          <w:rFonts w:ascii="宋体" w:hAnsi="宋体"/>
          <w:noProof/>
          <w:sz w:val="24"/>
        </w:rPr>
        <w:t xml:space="preserve"> </w:t>
      </w:r>
      <w:r w:rsidR="00FB5962">
        <w:rPr>
          <w:noProof/>
        </w:rPr>
        <w:drawing>
          <wp:inline distT="0" distB="0" distL="0" distR="0" wp14:anchorId="79B47C0F" wp14:editId="7A6311C5">
            <wp:extent cx="1751959" cy="2222215"/>
            <wp:effectExtent l="0" t="0" r="1270" b="6985"/>
            <wp:docPr id="782312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312473" name=""/>
                    <pic:cNvPicPr/>
                  </pic:nvPicPr>
                  <pic:blipFill rotWithShape="1">
                    <a:blip r:embed="rId36"/>
                    <a:srcRect l="38523" t="34658" r="40420" b="12910"/>
                    <a:stretch/>
                  </pic:blipFill>
                  <pic:spPr bwMode="auto">
                    <a:xfrm>
                      <a:off x="0" y="0"/>
                      <a:ext cx="1809084" cy="2294673"/>
                    </a:xfrm>
                    <a:prstGeom prst="rect">
                      <a:avLst/>
                    </a:prstGeom>
                    <a:ln>
                      <a:noFill/>
                    </a:ln>
                    <a:extLst>
                      <a:ext uri="{53640926-AAD7-44D8-BBD7-CCE9431645EC}">
                        <a14:shadowObscured xmlns:a14="http://schemas.microsoft.com/office/drawing/2010/main"/>
                      </a:ext>
                    </a:extLst>
                  </pic:spPr>
                </pic:pic>
              </a:graphicData>
            </a:graphic>
          </wp:inline>
        </w:drawing>
      </w:r>
    </w:p>
    <w:p w14:paraId="2930769A" w14:textId="484470D2" w:rsidR="00FB5962" w:rsidRPr="009A7F70" w:rsidRDefault="00FB5962" w:rsidP="009A7F70">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8</w:t>
      </w:r>
      <w:r w:rsidRPr="0031663F">
        <w:rPr>
          <w:rFonts w:ascii="宋体" w:hAnsi="宋体"/>
          <w:szCs w:val="21"/>
        </w:rPr>
        <w:t xml:space="preserve"> </w:t>
      </w:r>
      <w:r>
        <w:rPr>
          <w:rFonts w:ascii="宋体" w:hAnsi="宋体" w:hint="eastAsia"/>
          <w:szCs w:val="21"/>
        </w:rPr>
        <w:t>电机</w:t>
      </w:r>
      <w:r w:rsidR="009A7F70">
        <w:rPr>
          <w:rFonts w:ascii="宋体" w:hAnsi="宋体" w:hint="eastAsia"/>
          <w:szCs w:val="21"/>
        </w:rPr>
        <w:t>（扭矩为8</w:t>
      </w:r>
      <w:r w:rsidR="009A7F70">
        <w:rPr>
          <w:rFonts w:ascii="宋体" w:hAnsi="宋体"/>
          <w:szCs w:val="21"/>
        </w:rPr>
        <w:t>.5N</w:t>
      </w:r>
      <w:r w:rsidR="009A7F70">
        <w:rPr>
          <w:rFonts w:ascii="宋体" w:hAnsi="宋体" w:hint="eastAsia"/>
          <w:szCs w:val="21"/>
        </w:rPr>
        <w:t>m的两厢</w:t>
      </w:r>
      <w:r w:rsidR="009A7F70">
        <w:rPr>
          <w:rFonts w:ascii="宋体" w:hAnsi="宋体"/>
          <w:szCs w:val="21"/>
        </w:rPr>
        <w:t>86</w:t>
      </w:r>
      <w:r w:rsidR="009A7F70">
        <w:rPr>
          <w:rFonts w:ascii="宋体" w:hAnsi="宋体" w:hint="eastAsia"/>
          <w:szCs w:val="21"/>
        </w:rPr>
        <w:t>步进电机）</w:t>
      </w:r>
    </w:p>
    <w:p w14:paraId="4342BE4C" w14:textId="72B107B9" w:rsidR="00FB5962" w:rsidRPr="0015634A" w:rsidRDefault="0015634A" w:rsidP="00132312">
      <w:pPr>
        <w:pStyle w:val="3"/>
        <w:spacing w:line="360" w:lineRule="auto"/>
      </w:pPr>
      <w:r w:rsidRPr="0015634A">
        <w:rPr>
          <w:rFonts w:ascii="黑体" w:hAnsi="黑体" w:hint="eastAsia"/>
        </w:rPr>
        <w:t>3</w:t>
      </w:r>
      <w:r w:rsidRPr="0015634A">
        <w:rPr>
          <w:rFonts w:ascii="黑体" w:hAnsi="黑体"/>
        </w:rPr>
        <w:t>.1.4</w:t>
      </w:r>
      <w:r>
        <w:rPr>
          <w:rFonts w:ascii="黑体" w:hAnsi="黑体"/>
        </w:rPr>
        <w:t xml:space="preserve"> </w:t>
      </w:r>
      <w:r w:rsidR="00FB5962" w:rsidRPr="0015634A">
        <w:rPr>
          <w:rFonts w:hint="eastAsia"/>
        </w:rPr>
        <w:t>桌面及扶手</w:t>
      </w:r>
    </w:p>
    <w:p w14:paraId="728B46F8" w14:textId="1ED2BF8A" w:rsidR="00FB5962" w:rsidRPr="00670646" w:rsidRDefault="00CE5768" w:rsidP="00FB5962">
      <w:pPr>
        <w:spacing w:line="360" w:lineRule="auto"/>
        <w:ind w:firstLineChars="200" w:firstLine="480"/>
        <w:rPr>
          <w:rFonts w:ascii="宋体" w:hAnsi="宋体"/>
          <w:sz w:val="24"/>
        </w:rPr>
      </w:pPr>
      <w:r>
        <w:rPr>
          <w:rFonts w:ascii="宋体" w:hAnsi="宋体" w:hint="eastAsia"/>
          <w:sz w:val="24"/>
        </w:rPr>
        <w:t>设计者将桌面的长度设计为</w:t>
      </w:r>
      <w:r w:rsidRPr="00EF44D2">
        <w:rPr>
          <w:sz w:val="24"/>
        </w:rPr>
        <w:t>78</w:t>
      </w:r>
      <w:r w:rsidR="00237E8F">
        <w:rPr>
          <w:sz w:val="24"/>
        </w:rPr>
        <w:t>5</w:t>
      </w:r>
      <w:r w:rsidRPr="00EF44D2">
        <w:rPr>
          <w:sz w:val="24"/>
        </w:rPr>
        <w:t>mm</w:t>
      </w:r>
      <w:r>
        <w:rPr>
          <w:rFonts w:ascii="宋体" w:hAnsi="宋体" w:hint="eastAsia"/>
          <w:sz w:val="24"/>
        </w:rPr>
        <w:t>，桌板宽度为</w:t>
      </w:r>
      <w:r w:rsidRPr="00EF44D2">
        <w:rPr>
          <w:sz w:val="24"/>
        </w:rPr>
        <w:t>286mm</w:t>
      </w:r>
      <w:r>
        <w:rPr>
          <w:rFonts w:ascii="宋体" w:hAnsi="宋体" w:hint="eastAsia"/>
          <w:sz w:val="24"/>
        </w:rPr>
        <w:t>，</w:t>
      </w:r>
      <w:r w:rsidR="00191714">
        <w:rPr>
          <w:rFonts w:ascii="宋体" w:hAnsi="宋体" w:hint="eastAsia"/>
          <w:sz w:val="24"/>
        </w:rPr>
        <w:t>桌</w:t>
      </w:r>
      <w:r w:rsidR="00397769">
        <w:rPr>
          <w:rFonts w:ascii="宋体" w:hAnsi="宋体" w:hint="eastAsia"/>
          <w:sz w:val="24"/>
        </w:rPr>
        <w:t>内活动空间为</w:t>
      </w:r>
      <w:r w:rsidR="00397769" w:rsidRPr="00397769">
        <w:rPr>
          <w:sz w:val="24"/>
        </w:rPr>
        <w:t>5</w:t>
      </w:r>
      <w:r w:rsidR="00237E8F">
        <w:rPr>
          <w:sz w:val="24"/>
        </w:rPr>
        <w:t>74</w:t>
      </w:r>
      <w:r w:rsidR="00397769" w:rsidRPr="00397769">
        <w:rPr>
          <w:sz w:val="24"/>
        </w:rPr>
        <w:t>mm</w:t>
      </w:r>
      <w:r w:rsidR="00397769">
        <w:rPr>
          <w:rFonts w:ascii="宋体" w:hAnsi="宋体" w:hint="eastAsia"/>
          <w:sz w:val="24"/>
        </w:rPr>
        <w:t>，既能满足安装上宝宝座椅后，宝宝活动自如，再拆卸掉座椅后宝宝有足够的走步空间，给宝宝提供一个宽敞舒适的范围。</w:t>
      </w:r>
      <w:r w:rsidR="00FB5962" w:rsidRPr="00670646">
        <w:rPr>
          <w:rFonts w:ascii="宋体" w:hAnsi="宋体" w:hint="eastAsia"/>
          <w:sz w:val="24"/>
        </w:rPr>
        <w:t>桌面增加</w:t>
      </w:r>
      <w:r w:rsidR="00FB5962">
        <w:rPr>
          <w:rFonts w:ascii="宋体" w:hAnsi="宋体" w:hint="eastAsia"/>
          <w:sz w:val="24"/>
        </w:rPr>
        <w:t>音乐台，有</w:t>
      </w:r>
      <w:r w:rsidR="00FB5962" w:rsidRPr="00670646">
        <w:rPr>
          <w:rFonts w:ascii="宋体" w:hAnsi="宋体" w:hint="eastAsia"/>
          <w:sz w:val="24"/>
        </w:rPr>
        <w:t>音乐、灯光、图案等教育元素，来辅助宝宝的感官和认知发展</w:t>
      </w:r>
      <w:r w:rsidR="00FB5962">
        <w:rPr>
          <w:rFonts w:ascii="宋体" w:hAnsi="宋体" w:hint="eastAsia"/>
          <w:sz w:val="24"/>
        </w:rPr>
        <w:t>；音乐台可拆卸，拆卸后是平坦的桌面，可供吃饭，且桌面边角全部做成圆弧，以圆弧包边，防止宝宝不小心的磕碰</w:t>
      </w:r>
      <w:r w:rsidR="00FB5962" w:rsidRPr="00670646">
        <w:rPr>
          <w:rFonts w:ascii="宋体" w:hAnsi="宋体" w:hint="eastAsia"/>
          <w:sz w:val="24"/>
        </w:rPr>
        <w:t>。扶手</w:t>
      </w:r>
      <w:r w:rsidR="00397769">
        <w:rPr>
          <w:rFonts w:ascii="宋体" w:hAnsi="宋体" w:hint="eastAsia"/>
          <w:sz w:val="24"/>
        </w:rPr>
        <w:t>长度做了</w:t>
      </w:r>
      <w:r w:rsidR="00397769" w:rsidRPr="00397769">
        <w:rPr>
          <w:sz w:val="24"/>
        </w:rPr>
        <w:t>96mm</w:t>
      </w:r>
      <w:r w:rsidR="00397769">
        <w:rPr>
          <w:rFonts w:ascii="宋体" w:hAnsi="宋体" w:hint="eastAsia"/>
          <w:sz w:val="24"/>
        </w:rPr>
        <w:t>，不经宝宝能握，家长也能辅助帮扶，且</w:t>
      </w:r>
      <w:r w:rsidR="00FB5962" w:rsidRPr="00670646">
        <w:rPr>
          <w:rFonts w:ascii="宋体" w:hAnsi="宋体" w:hint="eastAsia"/>
          <w:sz w:val="24"/>
        </w:rPr>
        <w:t>进行弧度设计，</w:t>
      </w:r>
      <w:r w:rsidR="00FB5962" w:rsidRPr="00EF44D2">
        <w:rPr>
          <w:sz w:val="24"/>
        </w:rPr>
        <w:t>10°</w:t>
      </w:r>
      <w:r w:rsidR="00FB5962" w:rsidRPr="00670646">
        <w:rPr>
          <w:rFonts w:ascii="宋体" w:hAnsi="宋体" w:hint="eastAsia"/>
          <w:sz w:val="24"/>
        </w:rPr>
        <w:t>的弧度让宝宝</w:t>
      </w:r>
      <w:proofErr w:type="gramStart"/>
      <w:r w:rsidR="00FB5962" w:rsidRPr="00670646">
        <w:rPr>
          <w:rFonts w:ascii="宋体" w:hAnsi="宋体" w:hint="eastAsia"/>
          <w:sz w:val="24"/>
        </w:rPr>
        <w:t>握感达到</w:t>
      </w:r>
      <w:proofErr w:type="gramEnd"/>
      <w:r w:rsidR="00FB5962" w:rsidRPr="00670646">
        <w:rPr>
          <w:rFonts w:ascii="宋体" w:hAnsi="宋体" w:hint="eastAsia"/>
          <w:sz w:val="24"/>
        </w:rPr>
        <w:t>最舒适，</w:t>
      </w:r>
      <w:r w:rsidR="00FB5962">
        <w:rPr>
          <w:rFonts w:ascii="宋体" w:hAnsi="宋体" w:hint="eastAsia"/>
          <w:sz w:val="24"/>
        </w:rPr>
        <w:t>四周</w:t>
      </w:r>
      <w:r w:rsidR="00FB5962" w:rsidRPr="00670646">
        <w:rPr>
          <w:rFonts w:ascii="宋体" w:hAnsi="宋体" w:hint="eastAsia"/>
          <w:sz w:val="24"/>
        </w:rPr>
        <w:t>做了圆角处理，</w:t>
      </w:r>
      <w:r w:rsidR="00FB5962">
        <w:rPr>
          <w:rFonts w:ascii="宋体" w:hAnsi="宋体" w:hint="eastAsia"/>
          <w:sz w:val="24"/>
        </w:rPr>
        <w:t>手握时</w:t>
      </w:r>
      <w:r w:rsidR="00FB5962" w:rsidRPr="00670646">
        <w:rPr>
          <w:rFonts w:ascii="宋体" w:hAnsi="宋体" w:hint="eastAsia"/>
          <w:sz w:val="24"/>
        </w:rPr>
        <w:t>不会</w:t>
      </w:r>
      <w:r w:rsidR="00FB5962">
        <w:rPr>
          <w:rFonts w:ascii="宋体" w:hAnsi="宋体" w:hint="eastAsia"/>
          <w:sz w:val="24"/>
        </w:rPr>
        <w:t>有棱角感</w:t>
      </w:r>
      <w:r w:rsidR="00FB5962" w:rsidRPr="00670646">
        <w:rPr>
          <w:rFonts w:ascii="宋体" w:hAnsi="宋体" w:hint="eastAsia"/>
          <w:sz w:val="24"/>
        </w:rPr>
        <w:t>，</w:t>
      </w:r>
      <w:proofErr w:type="gramStart"/>
      <w:r w:rsidR="00FB5962" w:rsidRPr="00670646">
        <w:rPr>
          <w:rFonts w:ascii="宋体" w:hAnsi="宋体" w:hint="eastAsia"/>
          <w:sz w:val="24"/>
        </w:rPr>
        <w:t>握感舒适</w:t>
      </w:r>
      <w:proofErr w:type="gramEnd"/>
      <w:r w:rsidR="00FB5962" w:rsidRPr="00670646">
        <w:rPr>
          <w:rFonts w:ascii="宋体" w:hAnsi="宋体" w:hint="eastAsia"/>
          <w:sz w:val="24"/>
        </w:rPr>
        <w:t>，符合人机工程学的设计理念。</w:t>
      </w:r>
    </w:p>
    <w:p w14:paraId="642E7E5E" w14:textId="2C146FC7" w:rsidR="00FB5962" w:rsidRDefault="009B2860" w:rsidP="00FB5962">
      <w:pPr>
        <w:pStyle w:val="a9"/>
        <w:spacing w:line="360" w:lineRule="auto"/>
        <w:ind w:left="440" w:firstLineChars="0" w:firstLine="0"/>
        <w:jc w:val="center"/>
        <w:rPr>
          <w:rFonts w:ascii="宋体" w:hAnsi="宋体"/>
          <w:noProof/>
          <w:sz w:val="24"/>
        </w:rPr>
      </w:pPr>
      <w:r>
        <w:rPr>
          <w:noProof/>
        </w:rPr>
        <w:drawing>
          <wp:inline distT="0" distB="0" distL="0" distR="0" wp14:anchorId="2710FEC2" wp14:editId="63A002E9">
            <wp:extent cx="3531755" cy="2581835"/>
            <wp:effectExtent l="0" t="0" r="0" b="9525"/>
            <wp:docPr id="2089352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352801" name=""/>
                    <pic:cNvPicPr/>
                  </pic:nvPicPr>
                  <pic:blipFill rotWithShape="1">
                    <a:blip r:embed="rId37"/>
                    <a:srcRect l="38033" t="26513" r="22284" b="21913"/>
                    <a:stretch/>
                  </pic:blipFill>
                  <pic:spPr bwMode="auto">
                    <a:xfrm>
                      <a:off x="0" y="0"/>
                      <a:ext cx="3554481" cy="2598449"/>
                    </a:xfrm>
                    <a:prstGeom prst="rect">
                      <a:avLst/>
                    </a:prstGeom>
                    <a:ln>
                      <a:noFill/>
                    </a:ln>
                    <a:extLst>
                      <a:ext uri="{53640926-AAD7-44D8-BBD7-CCE9431645EC}">
                        <a14:shadowObscured xmlns:a14="http://schemas.microsoft.com/office/drawing/2010/main"/>
                      </a:ext>
                    </a:extLst>
                  </pic:spPr>
                </pic:pic>
              </a:graphicData>
            </a:graphic>
          </wp:inline>
        </w:drawing>
      </w:r>
    </w:p>
    <w:p w14:paraId="66B2DA1A" w14:textId="60BE14F0" w:rsidR="00FB5962" w:rsidRPr="00CF19E9"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9</w:t>
      </w:r>
      <w:r w:rsidRPr="0031663F">
        <w:rPr>
          <w:rFonts w:ascii="宋体" w:hAnsi="宋体"/>
          <w:szCs w:val="21"/>
        </w:rPr>
        <w:t xml:space="preserve"> </w:t>
      </w:r>
      <w:r>
        <w:rPr>
          <w:rFonts w:ascii="宋体" w:hAnsi="宋体" w:hint="eastAsia"/>
          <w:szCs w:val="21"/>
        </w:rPr>
        <w:t>台面三维图</w:t>
      </w:r>
    </w:p>
    <w:p w14:paraId="7665FE3E" w14:textId="77777777" w:rsidR="00FB5962" w:rsidRPr="0031663F" w:rsidRDefault="00FB5962" w:rsidP="00FB5962">
      <w:pPr>
        <w:pStyle w:val="a9"/>
        <w:spacing w:line="360" w:lineRule="auto"/>
        <w:ind w:left="440" w:firstLineChars="0" w:firstLine="0"/>
        <w:jc w:val="center"/>
        <w:rPr>
          <w:rFonts w:ascii="宋体" w:hAnsi="宋体"/>
          <w:noProof/>
          <w:sz w:val="24"/>
        </w:rPr>
      </w:pPr>
      <w:r>
        <w:rPr>
          <w:noProof/>
        </w:rPr>
        <w:lastRenderedPageBreak/>
        <w:drawing>
          <wp:inline distT="0" distB="0" distL="0" distR="0" wp14:anchorId="358A9805" wp14:editId="0AD7F917">
            <wp:extent cx="3971396" cy="2643308"/>
            <wp:effectExtent l="0" t="0" r="0" b="5080"/>
            <wp:docPr id="3594281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428188" name=""/>
                    <pic:cNvPicPr/>
                  </pic:nvPicPr>
                  <pic:blipFill rotWithShape="1">
                    <a:blip r:embed="rId38"/>
                    <a:srcRect l="28593" t="29926" r="37471" b="29916"/>
                    <a:stretch/>
                  </pic:blipFill>
                  <pic:spPr bwMode="auto">
                    <a:xfrm>
                      <a:off x="0" y="0"/>
                      <a:ext cx="4083650" cy="2718023"/>
                    </a:xfrm>
                    <a:prstGeom prst="rect">
                      <a:avLst/>
                    </a:prstGeom>
                    <a:ln>
                      <a:noFill/>
                    </a:ln>
                    <a:extLst>
                      <a:ext uri="{53640926-AAD7-44D8-BBD7-CCE9431645EC}">
                        <a14:shadowObscured xmlns:a14="http://schemas.microsoft.com/office/drawing/2010/main"/>
                      </a:ext>
                    </a:extLst>
                  </pic:spPr>
                </pic:pic>
              </a:graphicData>
            </a:graphic>
          </wp:inline>
        </w:drawing>
      </w:r>
    </w:p>
    <w:p w14:paraId="41D798D1" w14:textId="31B2E439"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sidR="00B13E4E">
        <w:rPr>
          <w:rFonts w:ascii="宋体" w:hAnsi="宋体"/>
          <w:szCs w:val="21"/>
        </w:rPr>
        <w:t>10</w:t>
      </w:r>
      <w:r>
        <w:rPr>
          <w:rFonts w:ascii="宋体" w:hAnsi="宋体"/>
          <w:szCs w:val="21"/>
        </w:rPr>
        <w:t xml:space="preserve"> </w:t>
      </w:r>
      <w:r>
        <w:rPr>
          <w:rFonts w:ascii="宋体" w:hAnsi="宋体" w:hint="eastAsia"/>
          <w:szCs w:val="21"/>
        </w:rPr>
        <w:t>台面尺寸</w:t>
      </w:r>
    </w:p>
    <w:p w14:paraId="3C1CF892" w14:textId="77777777" w:rsidR="0015634A" w:rsidRPr="00CF19E9" w:rsidRDefault="0015634A" w:rsidP="0015634A">
      <w:pPr>
        <w:pStyle w:val="a9"/>
        <w:spacing w:line="360" w:lineRule="auto"/>
        <w:ind w:left="440" w:firstLineChars="0" w:firstLine="0"/>
        <w:jc w:val="center"/>
        <w:rPr>
          <w:rFonts w:ascii="宋体" w:hAnsi="宋体"/>
          <w:szCs w:val="21"/>
        </w:rPr>
      </w:pPr>
      <w:r>
        <w:rPr>
          <w:rFonts w:ascii="宋体" w:hAnsi="宋体" w:hint="eastAsia"/>
          <w:noProof/>
          <w:sz w:val="24"/>
        </w:rPr>
        <w:drawing>
          <wp:inline distT="0" distB="0" distL="0" distR="0" wp14:anchorId="3D8684AB" wp14:editId="49C37518">
            <wp:extent cx="3713576" cy="2366683"/>
            <wp:effectExtent l="0" t="0" r="1270" b="0"/>
            <wp:docPr id="2090564128" name="图片 209056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64128" name="图片 2090564128"/>
                    <pic:cNvPicPr/>
                  </pic:nvPicPr>
                  <pic:blipFill rotWithShape="1">
                    <a:blip r:embed="rId39" cstate="print">
                      <a:extLst>
                        <a:ext uri="{28A0092B-C50C-407E-A947-70E740481C1C}">
                          <a14:useLocalDpi xmlns:a14="http://schemas.microsoft.com/office/drawing/2010/main" val="0"/>
                        </a:ext>
                      </a:extLst>
                    </a:blip>
                    <a:srcRect l="34969" t="28138" r="20100" b="20956"/>
                    <a:stretch/>
                  </pic:blipFill>
                  <pic:spPr bwMode="auto">
                    <a:xfrm>
                      <a:off x="0" y="0"/>
                      <a:ext cx="3780282" cy="2409195"/>
                    </a:xfrm>
                    <a:prstGeom prst="rect">
                      <a:avLst/>
                    </a:prstGeom>
                    <a:ln>
                      <a:noFill/>
                    </a:ln>
                    <a:extLst>
                      <a:ext uri="{53640926-AAD7-44D8-BBD7-CCE9431645EC}">
                        <a14:shadowObscured xmlns:a14="http://schemas.microsoft.com/office/drawing/2010/main"/>
                      </a:ext>
                    </a:extLst>
                  </pic:spPr>
                </pic:pic>
              </a:graphicData>
            </a:graphic>
          </wp:inline>
        </w:drawing>
      </w:r>
    </w:p>
    <w:p w14:paraId="53D8B823" w14:textId="03F1EB2F" w:rsidR="0015634A" w:rsidRPr="00CE5768" w:rsidRDefault="0015634A" w:rsidP="00CE5768">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Pr>
          <w:rFonts w:ascii="宋体" w:hAnsi="宋体"/>
          <w:szCs w:val="21"/>
        </w:rPr>
        <w:t xml:space="preserve">11 </w:t>
      </w:r>
      <w:r>
        <w:rPr>
          <w:rFonts w:ascii="宋体" w:hAnsi="宋体" w:hint="eastAsia"/>
          <w:szCs w:val="21"/>
        </w:rPr>
        <w:t>益智玩具</w:t>
      </w:r>
    </w:p>
    <w:p w14:paraId="070E735B" w14:textId="53CB1918" w:rsidR="00FB5962" w:rsidRDefault="00EA7B09" w:rsidP="00FB5962">
      <w:pPr>
        <w:pStyle w:val="a9"/>
        <w:spacing w:line="360" w:lineRule="auto"/>
        <w:ind w:left="440" w:firstLineChars="0" w:firstLine="0"/>
        <w:jc w:val="center"/>
        <w:rPr>
          <w:rFonts w:ascii="宋体" w:hAnsi="宋体"/>
          <w:noProof/>
          <w:sz w:val="24"/>
        </w:rPr>
      </w:pPr>
      <w:r>
        <w:rPr>
          <w:noProof/>
        </w:rPr>
        <w:drawing>
          <wp:inline distT="0" distB="0" distL="0" distR="0" wp14:anchorId="318E9D70" wp14:editId="7BCB1660">
            <wp:extent cx="4007847" cy="2735516"/>
            <wp:effectExtent l="0" t="0" r="0" b="8255"/>
            <wp:docPr id="14303699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369969" name=""/>
                    <pic:cNvPicPr/>
                  </pic:nvPicPr>
                  <pic:blipFill rotWithShape="1">
                    <a:blip r:embed="rId40"/>
                    <a:srcRect l="31329" t="25783" r="34190" b="32375"/>
                    <a:stretch/>
                  </pic:blipFill>
                  <pic:spPr bwMode="auto">
                    <a:xfrm>
                      <a:off x="0" y="0"/>
                      <a:ext cx="4025453" cy="2747533"/>
                    </a:xfrm>
                    <a:prstGeom prst="rect">
                      <a:avLst/>
                    </a:prstGeom>
                    <a:ln>
                      <a:noFill/>
                    </a:ln>
                    <a:extLst>
                      <a:ext uri="{53640926-AAD7-44D8-BBD7-CCE9431645EC}">
                        <a14:shadowObscured xmlns:a14="http://schemas.microsoft.com/office/drawing/2010/main"/>
                      </a:ext>
                    </a:extLst>
                  </pic:spPr>
                </pic:pic>
              </a:graphicData>
            </a:graphic>
          </wp:inline>
        </w:drawing>
      </w:r>
    </w:p>
    <w:p w14:paraId="506C0CF9" w14:textId="4E9FD189"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Pr>
          <w:rFonts w:ascii="宋体" w:hAnsi="宋体"/>
          <w:szCs w:val="21"/>
        </w:rPr>
        <w:t>1</w:t>
      </w:r>
      <w:r w:rsidR="00B13E4E">
        <w:rPr>
          <w:rFonts w:ascii="宋体" w:hAnsi="宋体"/>
          <w:szCs w:val="21"/>
        </w:rPr>
        <w:t>2</w:t>
      </w:r>
      <w:r w:rsidRPr="0031663F">
        <w:rPr>
          <w:rFonts w:ascii="宋体" w:hAnsi="宋体"/>
          <w:szCs w:val="21"/>
        </w:rPr>
        <w:t xml:space="preserve"> </w:t>
      </w:r>
      <w:r>
        <w:rPr>
          <w:rFonts w:ascii="宋体" w:hAnsi="宋体" w:hint="eastAsia"/>
          <w:szCs w:val="21"/>
        </w:rPr>
        <w:t>音乐台尺寸</w:t>
      </w:r>
    </w:p>
    <w:p w14:paraId="4A669A77" w14:textId="77777777" w:rsidR="00FB5962" w:rsidRPr="0031663F" w:rsidRDefault="00FB5962" w:rsidP="00FB5962">
      <w:pPr>
        <w:pStyle w:val="a9"/>
        <w:spacing w:line="360" w:lineRule="auto"/>
        <w:ind w:left="440" w:firstLineChars="0" w:firstLine="0"/>
        <w:jc w:val="center"/>
        <w:rPr>
          <w:rFonts w:ascii="宋体" w:hAnsi="宋体"/>
          <w:noProof/>
          <w:sz w:val="24"/>
        </w:rPr>
      </w:pPr>
      <w:r>
        <w:rPr>
          <w:noProof/>
        </w:rPr>
        <w:lastRenderedPageBreak/>
        <w:drawing>
          <wp:inline distT="0" distB="0" distL="0" distR="0" wp14:anchorId="0945768D" wp14:editId="7B7C1EC8">
            <wp:extent cx="4040605" cy="2428155"/>
            <wp:effectExtent l="0" t="0" r="0" b="0"/>
            <wp:docPr id="3150732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73239" name=""/>
                    <pic:cNvPicPr/>
                  </pic:nvPicPr>
                  <pic:blipFill rotWithShape="1">
                    <a:blip r:embed="rId41"/>
                    <a:srcRect l="28619" t="35075" r="30367" b="21106"/>
                    <a:stretch/>
                  </pic:blipFill>
                  <pic:spPr bwMode="auto">
                    <a:xfrm>
                      <a:off x="0" y="0"/>
                      <a:ext cx="4075846" cy="2449333"/>
                    </a:xfrm>
                    <a:prstGeom prst="rect">
                      <a:avLst/>
                    </a:prstGeom>
                    <a:ln>
                      <a:noFill/>
                    </a:ln>
                    <a:extLst>
                      <a:ext uri="{53640926-AAD7-44D8-BBD7-CCE9431645EC}">
                        <a14:shadowObscured xmlns:a14="http://schemas.microsoft.com/office/drawing/2010/main"/>
                      </a:ext>
                    </a:extLst>
                  </pic:spPr>
                </pic:pic>
              </a:graphicData>
            </a:graphic>
          </wp:inline>
        </w:drawing>
      </w:r>
    </w:p>
    <w:p w14:paraId="5D409DFF" w14:textId="1494AFC6"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Pr>
          <w:rFonts w:ascii="宋体" w:hAnsi="宋体"/>
          <w:szCs w:val="21"/>
        </w:rPr>
        <w:t>1</w:t>
      </w:r>
      <w:r w:rsidR="00B13E4E">
        <w:rPr>
          <w:rFonts w:ascii="宋体" w:hAnsi="宋体"/>
          <w:szCs w:val="21"/>
        </w:rPr>
        <w:t>3</w:t>
      </w:r>
      <w:r>
        <w:rPr>
          <w:rFonts w:ascii="宋体" w:hAnsi="宋体"/>
          <w:szCs w:val="21"/>
        </w:rPr>
        <w:t xml:space="preserve"> </w:t>
      </w:r>
      <w:r>
        <w:rPr>
          <w:rFonts w:ascii="宋体" w:hAnsi="宋体" w:hint="eastAsia"/>
          <w:szCs w:val="21"/>
        </w:rPr>
        <w:t>扶手（1</w:t>
      </w:r>
      <w:r>
        <w:rPr>
          <w:rFonts w:ascii="宋体" w:hAnsi="宋体"/>
          <w:szCs w:val="21"/>
        </w:rPr>
        <w:t>0</w:t>
      </w:r>
      <w:r>
        <w:rPr>
          <w:rFonts w:ascii="宋体" w:hAnsi="宋体" w:hint="eastAsia"/>
          <w:szCs w:val="21"/>
        </w:rPr>
        <w:t>°为人体手握</w:t>
      </w:r>
      <w:proofErr w:type="gramStart"/>
      <w:r>
        <w:rPr>
          <w:rFonts w:ascii="宋体" w:hAnsi="宋体" w:hint="eastAsia"/>
          <w:szCs w:val="21"/>
        </w:rPr>
        <w:t>最</w:t>
      </w:r>
      <w:proofErr w:type="gramEnd"/>
      <w:r>
        <w:rPr>
          <w:rFonts w:ascii="宋体" w:hAnsi="宋体" w:hint="eastAsia"/>
          <w:szCs w:val="21"/>
        </w:rPr>
        <w:t>适角度）</w:t>
      </w:r>
    </w:p>
    <w:p w14:paraId="12FA2684" w14:textId="5C6F3BD6" w:rsidR="00FB5962" w:rsidRPr="0015634A" w:rsidRDefault="0015634A" w:rsidP="00132312">
      <w:pPr>
        <w:pStyle w:val="3"/>
        <w:spacing w:line="360" w:lineRule="auto"/>
      </w:pPr>
      <w:r w:rsidRPr="0015634A">
        <w:rPr>
          <w:rFonts w:ascii="黑体" w:hAnsi="黑体" w:hint="eastAsia"/>
        </w:rPr>
        <w:t>3</w:t>
      </w:r>
      <w:r w:rsidRPr="0015634A">
        <w:rPr>
          <w:rFonts w:ascii="黑体" w:hAnsi="黑体"/>
        </w:rPr>
        <w:t>.1.5</w:t>
      </w:r>
      <w:r>
        <w:rPr>
          <w:rFonts w:ascii="黑体" w:hAnsi="黑体"/>
        </w:rPr>
        <w:t xml:space="preserve"> </w:t>
      </w:r>
      <w:r w:rsidR="00FB5962" w:rsidRPr="0015634A">
        <w:rPr>
          <w:rFonts w:hint="eastAsia"/>
        </w:rPr>
        <w:t>座椅的设计</w:t>
      </w:r>
    </w:p>
    <w:p w14:paraId="3DEF35E9" w14:textId="041E2E07" w:rsidR="00397769" w:rsidRPr="00DA6BFA" w:rsidRDefault="00FB5962" w:rsidP="00DA6BFA">
      <w:pPr>
        <w:spacing w:line="360" w:lineRule="auto"/>
        <w:ind w:firstLineChars="200" w:firstLine="480"/>
        <w:rPr>
          <w:rFonts w:ascii="宋体" w:hAnsi="宋体"/>
          <w:sz w:val="24"/>
        </w:rPr>
      </w:pPr>
      <w:r w:rsidRPr="00746942">
        <w:rPr>
          <w:rFonts w:ascii="宋体" w:hAnsi="宋体" w:hint="eastAsia"/>
          <w:sz w:val="24"/>
        </w:rPr>
        <w:t>座椅是宝宝舒适与否的最重要一环。</w:t>
      </w:r>
      <w:r w:rsidR="00B13E4E">
        <w:rPr>
          <w:rFonts w:ascii="宋体" w:hAnsi="宋体" w:hint="eastAsia"/>
          <w:sz w:val="24"/>
        </w:rPr>
        <w:t>研究表明</w:t>
      </w:r>
      <w:r w:rsidRPr="00746942">
        <w:rPr>
          <w:rFonts w:ascii="宋体" w:hAnsi="宋体" w:hint="eastAsia"/>
          <w:sz w:val="24"/>
        </w:rPr>
        <w:t>，</w:t>
      </w:r>
      <w:r w:rsidRPr="00EF44D2">
        <w:rPr>
          <w:sz w:val="24"/>
        </w:rPr>
        <w:t>9-</w:t>
      </w:r>
      <w:proofErr w:type="gramStart"/>
      <w:r w:rsidRPr="00EF44D2">
        <w:rPr>
          <w:sz w:val="24"/>
        </w:rPr>
        <w:t>18</w:t>
      </w:r>
      <w:proofErr w:type="gramEnd"/>
      <w:r w:rsidRPr="00746942">
        <w:rPr>
          <w:rFonts w:ascii="宋体" w:hAnsi="宋体" w:hint="eastAsia"/>
          <w:sz w:val="24"/>
        </w:rPr>
        <w:t>月宝宝的大腿围是</w:t>
      </w:r>
      <w:r w:rsidRPr="00EF44D2">
        <w:rPr>
          <w:sz w:val="24"/>
        </w:rPr>
        <w:t>180-250mm</w:t>
      </w:r>
      <w:r w:rsidRPr="00746942">
        <w:rPr>
          <w:rFonts w:ascii="宋体" w:hAnsi="宋体" w:hint="eastAsia"/>
          <w:sz w:val="24"/>
        </w:rPr>
        <w:t>，</w:t>
      </w:r>
      <w:r w:rsidR="00B13E4E">
        <w:rPr>
          <w:rFonts w:ascii="宋体" w:hAnsi="宋体" w:hint="eastAsia"/>
          <w:sz w:val="24"/>
        </w:rPr>
        <w:t>从表2</w:t>
      </w:r>
      <w:r w:rsidR="00B13E4E">
        <w:rPr>
          <w:rFonts w:ascii="宋体" w:hAnsi="宋体"/>
          <w:sz w:val="24"/>
        </w:rPr>
        <w:t>.1</w:t>
      </w:r>
      <w:r w:rsidR="00B13E4E">
        <w:rPr>
          <w:rFonts w:ascii="宋体" w:hAnsi="宋体" w:hint="eastAsia"/>
          <w:sz w:val="24"/>
        </w:rPr>
        <w:t>与表2.</w:t>
      </w:r>
      <w:r w:rsidR="00B13E4E">
        <w:rPr>
          <w:rFonts w:ascii="宋体" w:hAnsi="宋体"/>
          <w:sz w:val="24"/>
        </w:rPr>
        <w:t>2</w:t>
      </w:r>
      <w:r w:rsidR="00B13E4E">
        <w:rPr>
          <w:rFonts w:ascii="宋体" w:hAnsi="宋体" w:hint="eastAsia"/>
          <w:sz w:val="24"/>
        </w:rPr>
        <w:t>可知，宝宝坐姿的大腿厚度为7</w:t>
      </w:r>
      <w:r w:rsidR="00B13E4E">
        <w:rPr>
          <w:rFonts w:ascii="宋体" w:hAnsi="宋体"/>
          <w:sz w:val="24"/>
        </w:rPr>
        <w:t>0-95</w:t>
      </w:r>
      <w:r w:rsidR="00B13E4E">
        <w:rPr>
          <w:rFonts w:ascii="宋体" w:hAnsi="宋体" w:hint="eastAsia"/>
          <w:sz w:val="24"/>
        </w:rPr>
        <w:t>mm。</w:t>
      </w:r>
      <w:r w:rsidRPr="00746942">
        <w:rPr>
          <w:rFonts w:ascii="宋体" w:hAnsi="宋体" w:hint="eastAsia"/>
          <w:sz w:val="24"/>
        </w:rPr>
        <w:t>为了给所有宝宝带来舒适的体验，将学步车座椅的腿</w:t>
      </w:r>
      <w:proofErr w:type="gramStart"/>
      <w:r w:rsidRPr="00746942">
        <w:rPr>
          <w:rFonts w:ascii="宋体" w:hAnsi="宋体" w:hint="eastAsia"/>
          <w:sz w:val="24"/>
        </w:rPr>
        <w:t>围调整</w:t>
      </w:r>
      <w:proofErr w:type="gramEnd"/>
      <w:r w:rsidRPr="00746942">
        <w:rPr>
          <w:rFonts w:ascii="宋体" w:hAnsi="宋体" w:hint="eastAsia"/>
          <w:sz w:val="24"/>
        </w:rPr>
        <w:t>为长</w:t>
      </w:r>
      <w:r w:rsidRPr="00EF44D2">
        <w:rPr>
          <w:sz w:val="24"/>
        </w:rPr>
        <w:t>320mm</w:t>
      </w:r>
      <w:r w:rsidRPr="00746942">
        <w:rPr>
          <w:rFonts w:ascii="宋体" w:hAnsi="宋体" w:hint="eastAsia"/>
          <w:sz w:val="24"/>
        </w:rPr>
        <w:t>宽</w:t>
      </w:r>
      <w:r w:rsidRPr="00EF44D2">
        <w:rPr>
          <w:sz w:val="24"/>
        </w:rPr>
        <w:t>260mm</w:t>
      </w:r>
      <w:r w:rsidRPr="00746942">
        <w:rPr>
          <w:rFonts w:ascii="宋体" w:hAnsi="宋体" w:hint="eastAsia"/>
          <w:sz w:val="24"/>
        </w:rPr>
        <w:t>。又由于此阶段宝宝的脊柱还较软，所以将靠背增加到</w:t>
      </w:r>
      <w:r w:rsidRPr="00EF44D2">
        <w:rPr>
          <w:sz w:val="24"/>
        </w:rPr>
        <w:t>55</w:t>
      </w:r>
      <w:r w:rsidR="00EF44D2">
        <w:rPr>
          <w:rFonts w:hint="eastAsia"/>
          <w:sz w:val="24"/>
        </w:rPr>
        <w:t>mm</w:t>
      </w:r>
      <w:r w:rsidRPr="00746942">
        <w:rPr>
          <w:rFonts w:ascii="宋体" w:hAnsi="宋体" w:hint="eastAsia"/>
          <w:sz w:val="24"/>
        </w:rPr>
        <w:t>，并且为保护宝宝脊椎，添加靠背弧度为</w:t>
      </w:r>
      <w:r w:rsidRPr="00EF44D2">
        <w:rPr>
          <w:sz w:val="24"/>
        </w:rPr>
        <w:t>110°</w:t>
      </w:r>
      <w:r w:rsidRPr="00746942">
        <w:rPr>
          <w:rFonts w:ascii="宋体" w:hAnsi="宋体" w:hint="eastAsia"/>
          <w:sz w:val="24"/>
        </w:rPr>
        <w:t>。为了方便宝宝更好的学习走路，座椅设计了卡扣安装形式，可方便拆卸，拆卸后宝宝可进行学习扶走。</w:t>
      </w:r>
    </w:p>
    <w:p w14:paraId="1C559382" w14:textId="14E55B60" w:rsidR="00FB5962" w:rsidRPr="00594071" w:rsidRDefault="00FB5962" w:rsidP="00594071">
      <w:pPr>
        <w:pStyle w:val="a9"/>
        <w:spacing w:line="360" w:lineRule="auto"/>
        <w:ind w:left="440" w:firstLineChars="0" w:firstLine="0"/>
        <w:jc w:val="center"/>
        <w:rPr>
          <w:rFonts w:ascii="宋体" w:hAnsi="宋体"/>
          <w:noProof/>
          <w:sz w:val="24"/>
        </w:rPr>
      </w:pPr>
      <w:r>
        <w:rPr>
          <w:rFonts w:ascii="宋体" w:hAnsi="宋体" w:hint="eastAsia"/>
          <w:noProof/>
          <w:sz w:val="24"/>
        </w:rPr>
        <w:drawing>
          <wp:inline distT="0" distB="0" distL="0" distR="0" wp14:anchorId="1554F16B" wp14:editId="27BC5337">
            <wp:extent cx="2074545" cy="2043953"/>
            <wp:effectExtent l="0" t="0" r="1905" b="0"/>
            <wp:docPr id="1463572007" name="图片 146357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72007" name="图片 1463572007"/>
                    <pic:cNvPicPr/>
                  </pic:nvPicPr>
                  <pic:blipFill rotWithShape="1">
                    <a:blip r:embed="rId42">
                      <a:extLst>
                        <a:ext uri="{28A0092B-C50C-407E-A947-70E740481C1C}">
                          <a14:useLocalDpi xmlns:a14="http://schemas.microsoft.com/office/drawing/2010/main" val="0"/>
                        </a:ext>
                      </a:extLst>
                    </a:blip>
                    <a:srcRect l="42488" t="40824" r="37731" b="24026"/>
                    <a:stretch/>
                  </pic:blipFill>
                  <pic:spPr bwMode="auto">
                    <a:xfrm>
                      <a:off x="0" y="0"/>
                      <a:ext cx="2126907" cy="2095543"/>
                    </a:xfrm>
                    <a:prstGeom prst="rect">
                      <a:avLst/>
                    </a:prstGeom>
                    <a:ln>
                      <a:noFill/>
                    </a:ln>
                    <a:extLst>
                      <a:ext uri="{53640926-AAD7-44D8-BBD7-CCE9431645EC}">
                        <a14:shadowObscured xmlns:a14="http://schemas.microsoft.com/office/drawing/2010/main"/>
                      </a:ext>
                    </a:extLst>
                  </pic:spPr>
                </pic:pic>
              </a:graphicData>
            </a:graphic>
          </wp:inline>
        </w:drawing>
      </w:r>
      <w:r w:rsidR="00397769">
        <w:rPr>
          <w:noProof/>
        </w:rPr>
        <w:t xml:space="preserve">  </w:t>
      </w:r>
      <w:r w:rsidR="00397769">
        <w:rPr>
          <w:noProof/>
        </w:rPr>
        <w:drawing>
          <wp:inline distT="0" distB="0" distL="0" distR="0" wp14:anchorId="396C5C27" wp14:editId="6FE7B5FC">
            <wp:extent cx="2542933" cy="2034732"/>
            <wp:effectExtent l="0" t="0" r="0" b="3810"/>
            <wp:docPr id="924464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64124" name=""/>
                    <pic:cNvPicPr/>
                  </pic:nvPicPr>
                  <pic:blipFill rotWithShape="1">
                    <a:blip r:embed="rId43"/>
                    <a:srcRect l="32708" t="29291" r="27753" b="15098"/>
                    <a:stretch/>
                  </pic:blipFill>
                  <pic:spPr bwMode="auto">
                    <a:xfrm>
                      <a:off x="0" y="0"/>
                      <a:ext cx="2647911" cy="2118730"/>
                    </a:xfrm>
                    <a:prstGeom prst="rect">
                      <a:avLst/>
                    </a:prstGeom>
                    <a:ln>
                      <a:noFill/>
                    </a:ln>
                    <a:extLst>
                      <a:ext uri="{53640926-AAD7-44D8-BBD7-CCE9431645EC}">
                        <a14:shadowObscured xmlns:a14="http://schemas.microsoft.com/office/drawing/2010/main"/>
                      </a:ext>
                    </a:extLst>
                  </pic:spPr>
                </pic:pic>
              </a:graphicData>
            </a:graphic>
          </wp:inline>
        </w:drawing>
      </w:r>
    </w:p>
    <w:p w14:paraId="1A089CAC" w14:textId="77777777"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Pr>
          <w:rFonts w:ascii="宋体" w:hAnsi="宋体"/>
          <w:szCs w:val="21"/>
        </w:rPr>
        <w:t>3</w:t>
      </w:r>
      <w:r w:rsidRPr="0031663F">
        <w:rPr>
          <w:rFonts w:ascii="宋体" w:hAnsi="宋体" w:hint="eastAsia"/>
          <w:szCs w:val="21"/>
        </w:rPr>
        <w:t>.</w:t>
      </w:r>
      <w:r>
        <w:rPr>
          <w:rFonts w:ascii="宋体" w:hAnsi="宋体"/>
          <w:szCs w:val="21"/>
        </w:rPr>
        <w:t xml:space="preserve">14 </w:t>
      </w:r>
      <w:r>
        <w:rPr>
          <w:rFonts w:ascii="宋体" w:hAnsi="宋体" w:hint="eastAsia"/>
          <w:szCs w:val="21"/>
        </w:rPr>
        <w:t>靠背角度</w:t>
      </w:r>
    </w:p>
    <w:p w14:paraId="576F4009" w14:textId="77777777" w:rsidR="00FB5962" w:rsidRDefault="00FB5962" w:rsidP="00FB5962">
      <w:pPr>
        <w:pStyle w:val="a9"/>
        <w:spacing w:line="360" w:lineRule="auto"/>
        <w:ind w:left="440" w:firstLineChars="0" w:firstLine="0"/>
        <w:jc w:val="center"/>
        <w:rPr>
          <w:rFonts w:ascii="宋体" w:hAnsi="宋体"/>
          <w:szCs w:val="21"/>
        </w:rPr>
      </w:pPr>
      <w:r>
        <w:rPr>
          <w:noProof/>
        </w:rPr>
        <w:lastRenderedPageBreak/>
        <w:drawing>
          <wp:inline distT="0" distB="0" distL="0" distR="0" wp14:anchorId="0DD33BA2" wp14:editId="71145B9D">
            <wp:extent cx="4134010" cy="2930828"/>
            <wp:effectExtent l="0" t="0" r="0" b="3175"/>
            <wp:docPr id="5915208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20899" name=""/>
                    <pic:cNvPicPr/>
                  </pic:nvPicPr>
                  <pic:blipFill rotWithShape="1">
                    <a:blip r:embed="rId44"/>
                    <a:srcRect l="29003" t="26026" r="34328" b="27755"/>
                    <a:stretch/>
                  </pic:blipFill>
                  <pic:spPr bwMode="auto">
                    <a:xfrm>
                      <a:off x="0" y="0"/>
                      <a:ext cx="4185205" cy="2967123"/>
                    </a:xfrm>
                    <a:prstGeom prst="rect">
                      <a:avLst/>
                    </a:prstGeom>
                    <a:ln>
                      <a:noFill/>
                    </a:ln>
                    <a:extLst>
                      <a:ext uri="{53640926-AAD7-44D8-BBD7-CCE9431645EC}">
                        <a14:shadowObscured xmlns:a14="http://schemas.microsoft.com/office/drawing/2010/main"/>
                      </a:ext>
                    </a:extLst>
                  </pic:spPr>
                </pic:pic>
              </a:graphicData>
            </a:graphic>
          </wp:inline>
        </w:drawing>
      </w:r>
    </w:p>
    <w:p w14:paraId="61F87308" w14:textId="77777777" w:rsidR="00FB5962" w:rsidRPr="00BE56F1" w:rsidRDefault="00FB5962" w:rsidP="00FB5962">
      <w:pPr>
        <w:pStyle w:val="a9"/>
        <w:spacing w:line="360" w:lineRule="auto"/>
        <w:ind w:left="440" w:firstLineChars="0" w:firstLine="0"/>
        <w:jc w:val="center"/>
        <w:rPr>
          <w:rFonts w:ascii="宋体" w:hAnsi="宋体"/>
          <w:szCs w:val="21"/>
        </w:rPr>
      </w:pPr>
      <w:r>
        <w:rPr>
          <w:rFonts w:ascii="宋体" w:hAnsi="宋体" w:hint="eastAsia"/>
          <w:szCs w:val="21"/>
        </w:rPr>
        <w:t>图</w:t>
      </w:r>
      <w:r>
        <w:rPr>
          <w:rFonts w:ascii="宋体" w:hAnsi="宋体"/>
          <w:szCs w:val="21"/>
        </w:rPr>
        <w:t xml:space="preserve">3.15 </w:t>
      </w:r>
      <w:r>
        <w:rPr>
          <w:rFonts w:ascii="宋体" w:hAnsi="宋体" w:hint="eastAsia"/>
          <w:szCs w:val="21"/>
        </w:rPr>
        <w:t>座椅尺寸</w:t>
      </w:r>
    </w:p>
    <w:p w14:paraId="06BD0AF3" w14:textId="3F8A37E3" w:rsidR="00FB5962" w:rsidRPr="00594071" w:rsidRDefault="00FB5962" w:rsidP="00594071">
      <w:pPr>
        <w:pStyle w:val="a9"/>
        <w:spacing w:line="360" w:lineRule="auto"/>
        <w:ind w:left="440" w:firstLineChars="0" w:firstLine="0"/>
        <w:jc w:val="center"/>
        <w:rPr>
          <w:rFonts w:ascii="宋体" w:hAnsi="宋体"/>
          <w:szCs w:val="21"/>
        </w:rPr>
      </w:pPr>
      <w:r>
        <w:rPr>
          <w:rFonts w:ascii="宋体" w:hAnsi="宋体"/>
          <w:noProof/>
          <w:szCs w:val="21"/>
        </w:rPr>
        <w:drawing>
          <wp:inline distT="0" distB="0" distL="0" distR="0" wp14:anchorId="48629DCC" wp14:editId="1913AFFA">
            <wp:extent cx="3518535" cy="2504995"/>
            <wp:effectExtent l="0" t="0" r="5715" b="0"/>
            <wp:docPr id="766699831" name="图片 76669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699831" name="图片 766699831"/>
                    <pic:cNvPicPr/>
                  </pic:nvPicPr>
                  <pic:blipFill rotWithShape="1">
                    <a:blip r:embed="rId45" cstate="print">
                      <a:extLst>
                        <a:ext uri="{28A0092B-C50C-407E-A947-70E740481C1C}">
                          <a14:useLocalDpi xmlns:a14="http://schemas.microsoft.com/office/drawing/2010/main" val="0"/>
                        </a:ext>
                      </a:extLst>
                    </a:blip>
                    <a:srcRect l="36757" t="30836" r="27718" b="23009"/>
                    <a:stretch/>
                  </pic:blipFill>
                  <pic:spPr bwMode="auto">
                    <a:xfrm>
                      <a:off x="0" y="0"/>
                      <a:ext cx="3653122" cy="2600813"/>
                    </a:xfrm>
                    <a:prstGeom prst="rect">
                      <a:avLst/>
                    </a:prstGeom>
                    <a:ln>
                      <a:noFill/>
                    </a:ln>
                    <a:extLst>
                      <a:ext uri="{53640926-AAD7-44D8-BBD7-CCE9431645EC}">
                        <a14:shadowObscured xmlns:a14="http://schemas.microsoft.com/office/drawing/2010/main"/>
                      </a:ext>
                    </a:extLst>
                  </pic:spPr>
                </pic:pic>
              </a:graphicData>
            </a:graphic>
          </wp:inline>
        </w:drawing>
      </w:r>
      <w:r w:rsidR="00397769">
        <w:rPr>
          <w:noProof/>
        </w:rPr>
        <w:t xml:space="preserve">  </w:t>
      </w:r>
    </w:p>
    <w:p w14:paraId="1D59B531" w14:textId="4B4AF3A6" w:rsidR="00FB5962" w:rsidRDefault="00FB5962" w:rsidP="00FB5962">
      <w:pPr>
        <w:pStyle w:val="a9"/>
        <w:spacing w:line="360" w:lineRule="auto"/>
        <w:ind w:left="440" w:firstLineChars="0" w:firstLine="0"/>
        <w:jc w:val="center"/>
        <w:rPr>
          <w:rFonts w:ascii="宋体" w:hAnsi="宋体"/>
          <w:szCs w:val="21"/>
        </w:rPr>
      </w:pPr>
      <w:r>
        <w:rPr>
          <w:rFonts w:ascii="宋体" w:hAnsi="宋体" w:hint="eastAsia"/>
          <w:szCs w:val="21"/>
        </w:rPr>
        <w:t>图</w:t>
      </w:r>
      <w:r>
        <w:rPr>
          <w:rFonts w:ascii="宋体" w:hAnsi="宋体"/>
          <w:szCs w:val="21"/>
        </w:rPr>
        <w:t>3.1</w:t>
      </w:r>
      <w:r w:rsidR="00B13E4E">
        <w:rPr>
          <w:rFonts w:ascii="宋体" w:hAnsi="宋体"/>
          <w:szCs w:val="21"/>
        </w:rPr>
        <w:t>6</w:t>
      </w:r>
      <w:r>
        <w:rPr>
          <w:rFonts w:ascii="宋体" w:hAnsi="宋体"/>
          <w:szCs w:val="21"/>
        </w:rPr>
        <w:t xml:space="preserve"> </w:t>
      </w:r>
      <w:r>
        <w:rPr>
          <w:rFonts w:ascii="宋体" w:hAnsi="宋体" w:hint="eastAsia"/>
          <w:szCs w:val="21"/>
        </w:rPr>
        <w:t>座椅</w:t>
      </w:r>
      <w:r w:rsidR="00594071">
        <w:rPr>
          <w:rFonts w:ascii="宋体" w:hAnsi="宋体" w:hint="eastAsia"/>
          <w:szCs w:val="21"/>
        </w:rPr>
        <w:t>可</w:t>
      </w:r>
      <w:r>
        <w:rPr>
          <w:rFonts w:ascii="宋体" w:hAnsi="宋体" w:hint="eastAsia"/>
          <w:szCs w:val="21"/>
        </w:rPr>
        <w:t>拆卸</w:t>
      </w:r>
    </w:p>
    <w:p w14:paraId="65140F73" w14:textId="3E6318A3" w:rsidR="00DA6BFA" w:rsidRPr="00DD5359" w:rsidRDefault="00DA6BFA" w:rsidP="00FB5962">
      <w:pPr>
        <w:pStyle w:val="a9"/>
        <w:spacing w:line="360" w:lineRule="auto"/>
        <w:ind w:left="440" w:firstLineChars="0" w:firstLine="0"/>
        <w:jc w:val="center"/>
        <w:rPr>
          <w:rFonts w:ascii="宋体" w:hAnsi="宋体"/>
          <w:szCs w:val="21"/>
        </w:rPr>
      </w:pPr>
      <w:r>
        <w:rPr>
          <w:rFonts w:hint="eastAsia"/>
          <w:noProof/>
        </w:rPr>
        <w:drawing>
          <wp:inline distT="0" distB="0" distL="0" distR="0" wp14:anchorId="7AB504E5" wp14:editId="3206BE63">
            <wp:extent cx="3519288" cy="2516585"/>
            <wp:effectExtent l="0" t="0" r="5080" b="0"/>
            <wp:docPr id="1427319546" name="图片 142731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19546" name="图片 1427319546"/>
                    <pic:cNvPicPr/>
                  </pic:nvPicPr>
                  <pic:blipFill rotWithShape="1">
                    <a:blip r:embed="rId46">
                      <a:extLst>
                        <a:ext uri="{28A0092B-C50C-407E-A947-70E740481C1C}">
                          <a14:useLocalDpi xmlns:a14="http://schemas.microsoft.com/office/drawing/2010/main" val="0"/>
                        </a:ext>
                      </a:extLst>
                    </a:blip>
                    <a:srcRect l="39002" t="36022" r="33603" b="27200"/>
                    <a:stretch/>
                  </pic:blipFill>
                  <pic:spPr bwMode="auto">
                    <a:xfrm>
                      <a:off x="0" y="0"/>
                      <a:ext cx="3671227" cy="2625234"/>
                    </a:xfrm>
                    <a:prstGeom prst="rect">
                      <a:avLst/>
                    </a:prstGeom>
                    <a:ln>
                      <a:noFill/>
                    </a:ln>
                    <a:extLst>
                      <a:ext uri="{53640926-AAD7-44D8-BBD7-CCE9431645EC}">
                        <a14:shadowObscured xmlns:a14="http://schemas.microsoft.com/office/drawing/2010/main"/>
                      </a:ext>
                    </a:extLst>
                  </pic:spPr>
                </pic:pic>
              </a:graphicData>
            </a:graphic>
          </wp:inline>
        </w:drawing>
      </w:r>
    </w:p>
    <w:p w14:paraId="5867F580" w14:textId="39265012" w:rsidR="00FB5962" w:rsidRPr="00EA7B09" w:rsidRDefault="00DA6BFA" w:rsidP="00EA7B09">
      <w:pPr>
        <w:pStyle w:val="a9"/>
        <w:spacing w:line="360" w:lineRule="auto"/>
        <w:ind w:left="440" w:firstLineChars="0" w:firstLine="0"/>
        <w:jc w:val="center"/>
        <w:rPr>
          <w:rFonts w:ascii="宋体" w:hAnsi="宋体"/>
          <w:szCs w:val="21"/>
        </w:rPr>
      </w:pPr>
      <w:r>
        <w:rPr>
          <w:rFonts w:ascii="宋体" w:hAnsi="宋体" w:hint="eastAsia"/>
          <w:szCs w:val="21"/>
        </w:rPr>
        <w:t>图</w:t>
      </w:r>
      <w:r>
        <w:rPr>
          <w:rFonts w:ascii="宋体" w:hAnsi="宋体"/>
          <w:szCs w:val="21"/>
        </w:rPr>
        <w:t xml:space="preserve">3.17 </w:t>
      </w:r>
      <w:r>
        <w:rPr>
          <w:rFonts w:ascii="宋体" w:hAnsi="宋体" w:hint="eastAsia"/>
          <w:szCs w:val="21"/>
        </w:rPr>
        <w:t>座椅拆卸后</w:t>
      </w:r>
    </w:p>
    <w:p w14:paraId="2742066B" w14:textId="77777777" w:rsidR="00FB5962" w:rsidRDefault="00FB5962" w:rsidP="00FB5962">
      <w:pPr>
        <w:pStyle w:val="1"/>
        <w:spacing w:before="156" w:after="156"/>
      </w:pPr>
      <w:r>
        <w:lastRenderedPageBreak/>
        <w:t>4</w:t>
      </w:r>
      <w:r w:rsidRPr="008946EC">
        <w:rPr>
          <w:rFonts w:hint="eastAsia"/>
        </w:rPr>
        <w:t>学步车的三维模型</w:t>
      </w:r>
      <w:r>
        <w:rPr>
          <w:rFonts w:hint="eastAsia"/>
        </w:rPr>
        <w:t>分析</w:t>
      </w:r>
    </w:p>
    <w:p w14:paraId="688C0A06" w14:textId="13E8BADB" w:rsidR="00FB5962" w:rsidRPr="007865B1" w:rsidRDefault="00FB5962" w:rsidP="00FB5962">
      <w:pPr>
        <w:pStyle w:val="2"/>
      </w:pPr>
      <w:r w:rsidRPr="007865B1">
        <w:rPr>
          <w:rFonts w:ascii="黑体" w:hAnsi="黑体"/>
        </w:rPr>
        <w:t>4.</w:t>
      </w:r>
      <w:r w:rsidR="00EF44D2">
        <w:rPr>
          <w:rFonts w:ascii="黑体" w:hAnsi="黑体"/>
        </w:rPr>
        <w:t>1</w:t>
      </w:r>
      <w:r>
        <w:rPr>
          <w:rFonts w:hint="eastAsia"/>
        </w:rPr>
        <w:t>宝宝学步</w:t>
      </w:r>
      <w:proofErr w:type="gramStart"/>
      <w:r>
        <w:rPr>
          <w:rFonts w:hint="eastAsia"/>
        </w:rPr>
        <w:t>幼教车</w:t>
      </w:r>
      <w:proofErr w:type="gramEnd"/>
      <w:r>
        <w:rPr>
          <w:rFonts w:hint="eastAsia"/>
        </w:rPr>
        <w:t>座椅的分析与计算</w:t>
      </w:r>
    </w:p>
    <w:p w14:paraId="5F69659D" w14:textId="77777777" w:rsidR="00FB5962" w:rsidRDefault="00FB5962" w:rsidP="00132312">
      <w:pPr>
        <w:pStyle w:val="3"/>
        <w:spacing w:line="360" w:lineRule="auto"/>
      </w:pPr>
      <w:bookmarkStart w:id="3" w:name="_Hlk134740543"/>
      <w:r>
        <w:rPr>
          <w:rFonts w:hint="eastAsia"/>
        </w:rPr>
        <w:t>4</w:t>
      </w:r>
      <w:r>
        <w:t>.2.1</w:t>
      </w:r>
      <w:r>
        <w:rPr>
          <w:rFonts w:hint="eastAsia"/>
        </w:rPr>
        <w:t>应力分析</w:t>
      </w:r>
    </w:p>
    <w:bookmarkEnd w:id="3"/>
    <w:p w14:paraId="519F564A" w14:textId="77777777" w:rsidR="00DA6BFA" w:rsidRDefault="00DA6BFA" w:rsidP="00DA6BFA">
      <w:pPr>
        <w:pStyle w:val="a9"/>
        <w:numPr>
          <w:ilvl w:val="0"/>
          <w:numId w:val="11"/>
        </w:numPr>
        <w:spacing w:line="360" w:lineRule="auto"/>
        <w:ind w:firstLineChars="0"/>
        <w:rPr>
          <w:rFonts w:ascii="宋体" w:hAnsi="宋体"/>
          <w:sz w:val="24"/>
        </w:rPr>
      </w:pPr>
      <w:r w:rsidRPr="00DA6BFA">
        <w:rPr>
          <w:rFonts w:ascii="宋体" w:hAnsi="宋体" w:hint="eastAsia"/>
          <w:sz w:val="24"/>
        </w:rPr>
        <w:t>座椅的</w:t>
      </w:r>
      <w:r w:rsidR="00FB5962" w:rsidRPr="00DA6BFA">
        <w:rPr>
          <w:rFonts w:ascii="宋体" w:hAnsi="宋体" w:hint="eastAsia"/>
          <w:sz w:val="24"/>
        </w:rPr>
        <w:t>应力分析：</w:t>
      </w:r>
    </w:p>
    <w:p w14:paraId="696C2547" w14:textId="7CAE9BE3" w:rsidR="00FB5962" w:rsidRPr="00DA6BFA" w:rsidRDefault="00FB5962" w:rsidP="00DA6BFA">
      <w:pPr>
        <w:spacing w:line="360" w:lineRule="auto"/>
        <w:ind w:firstLineChars="200" w:firstLine="480"/>
        <w:rPr>
          <w:rFonts w:ascii="宋体" w:hAnsi="宋体"/>
          <w:sz w:val="24"/>
        </w:rPr>
      </w:pPr>
      <w:r w:rsidRPr="00DA6BFA">
        <w:rPr>
          <w:rFonts w:ascii="宋体" w:hAnsi="宋体" w:hint="eastAsia"/>
          <w:sz w:val="24"/>
        </w:rPr>
        <w:t>由于本产品是应用于宝宝的，关乎于宝宝的安全，所以座椅承重能力十分重要。首先确定座椅的材料为</w:t>
      </w:r>
      <w:proofErr w:type="spellStart"/>
      <w:r w:rsidRPr="00DA6BFA">
        <w:rPr>
          <w:rFonts w:ascii="宋体" w:hAnsi="宋体" w:hint="eastAsia"/>
          <w:sz w:val="24"/>
        </w:rPr>
        <w:t>pvc</w:t>
      </w:r>
      <w:proofErr w:type="spellEnd"/>
      <w:r w:rsidRPr="00DA6BFA">
        <w:rPr>
          <w:rFonts w:ascii="宋体" w:hAnsi="宋体" w:hint="eastAsia"/>
          <w:sz w:val="24"/>
        </w:rPr>
        <w:t>材料，然后在已经完成</w:t>
      </w:r>
      <w:r w:rsidRPr="00DA6BFA">
        <w:rPr>
          <w:rFonts w:ascii="宋体" w:hAnsi="宋体"/>
          <w:sz w:val="24"/>
        </w:rPr>
        <w:t>C</w:t>
      </w:r>
      <w:r w:rsidRPr="00DA6BFA">
        <w:rPr>
          <w:rFonts w:ascii="宋体" w:hAnsi="宋体" w:hint="eastAsia"/>
          <w:sz w:val="24"/>
        </w:rPr>
        <w:t>reo软件的三维模型中施加一个y轴上正方向的力，进行静力学模拟仿真，来验证宝宝学步车的椅子在使用过程中，座椅所受力的情况，以便能够完美完成我们需要产品的效果。</w:t>
      </w:r>
    </w:p>
    <w:p w14:paraId="550ACEBB" w14:textId="2818FC48" w:rsidR="00906C06" w:rsidRDefault="00FB5962" w:rsidP="00132312">
      <w:pPr>
        <w:spacing w:line="360" w:lineRule="auto"/>
        <w:ind w:firstLineChars="200" w:firstLine="480"/>
        <w:rPr>
          <w:rFonts w:ascii="宋体" w:hAnsi="宋体"/>
          <w:sz w:val="24"/>
        </w:rPr>
      </w:pPr>
      <w:r>
        <w:rPr>
          <w:rFonts w:ascii="宋体" w:hAnsi="宋体" w:hint="eastAsia"/>
          <w:sz w:val="24"/>
        </w:rPr>
        <w:t>首先，利用Creo中的Si</w:t>
      </w:r>
      <w:r>
        <w:rPr>
          <w:rFonts w:ascii="宋体" w:hAnsi="宋体"/>
          <w:sz w:val="24"/>
        </w:rPr>
        <w:t>mulate</w:t>
      </w:r>
      <w:r>
        <w:rPr>
          <w:rFonts w:ascii="宋体" w:hAnsi="宋体" w:hint="eastAsia"/>
          <w:sz w:val="24"/>
        </w:rPr>
        <w:t>程序中进行力学分析：第一步，确定材料为</w:t>
      </w:r>
      <w:proofErr w:type="spellStart"/>
      <w:r>
        <w:rPr>
          <w:rFonts w:ascii="宋体" w:hAnsi="宋体" w:hint="eastAsia"/>
          <w:sz w:val="24"/>
        </w:rPr>
        <w:t>pvc</w:t>
      </w:r>
      <w:proofErr w:type="spellEnd"/>
      <w:r>
        <w:rPr>
          <w:rFonts w:ascii="宋体" w:hAnsi="宋体" w:hint="eastAsia"/>
          <w:sz w:val="24"/>
        </w:rPr>
        <w:t>材料（其属性表4</w:t>
      </w:r>
      <w:r>
        <w:rPr>
          <w:rFonts w:ascii="宋体" w:hAnsi="宋体"/>
          <w:sz w:val="24"/>
        </w:rPr>
        <w:t>.1</w:t>
      </w:r>
      <w:r>
        <w:rPr>
          <w:rFonts w:ascii="宋体" w:hAnsi="宋体" w:hint="eastAsia"/>
          <w:sz w:val="24"/>
        </w:rPr>
        <w:t>如下），第二步进行材料分配，第三步施加力，假设宝宝的重量为2</w:t>
      </w:r>
      <w:r>
        <w:rPr>
          <w:rFonts w:ascii="宋体" w:hAnsi="宋体"/>
          <w:sz w:val="24"/>
        </w:rPr>
        <w:t>0</w:t>
      </w:r>
      <w:r>
        <w:rPr>
          <w:rFonts w:ascii="宋体" w:hAnsi="宋体" w:hint="eastAsia"/>
          <w:sz w:val="24"/>
        </w:rPr>
        <w:t>kg，所以施加的约为2</w:t>
      </w:r>
      <w:r>
        <w:rPr>
          <w:rFonts w:ascii="宋体" w:hAnsi="宋体"/>
          <w:sz w:val="24"/>
        </w:rPr>
        <w:t>00N</w:t>
      </w:r>
      <w:r>
        <w:rPr>
          <w:rFonts w:ascii="宋体" w:hAnsi="宋体" w:hint="eastAsia"/>
          <w:sz w:val="24"/>
        </w:rPr>
        <w:t>。第四步，点击分析研究，运行程序。由程序可得应力图和位移图，由图（图4</w:t>
      </w:r>
      <w:r>
        <w:rPr>
          <w:rFonts w:ascii="宋体" w:hAnsi="宋体"/>
          <w:sz w:val="24"/>
        </w:rPr>
        <w:t>.20</w:t>
      </w:r>
      <w:r>
        <w:rPr>
          <w:rFonts w:ascii="宋体" w:hAnsi="宋体" w:hint="eastAsia"/>
          <w:sz w:val="24"/>
        </w:rPr>
        <w:t>）可知</w:t>
      </w:r>
      <w:r w:rsidRPr="007D4DA4">
        <w:rPr>
          <w:rFonts w:ascii="宋体" w:hAnsi="宋体" w:hint="eastAsia"/>
          <w:sz w:val="24"/>
        </w:rPr>
        <w:t>其最大的位移量</w:t>
      </w:r>
      <w:r>
        <w:rPr>
          <w:rFonts w:ascii="宋体" w:hAnsi="宋体" w:hint="eastAsia"/>
          <w:sz w:val="24"/>
        </w:rPr>
        <w:t>是</w:t>
      </w:r>
      <w:r w:rsidRPr="007D4DA4">
        <w:rPr>
          <w:rFonts w:ascii="宋体" w:hAnsi="宋体" w:hint="eastAsia"/>
          <w:sz w:val="24"/>
        </w:rPr>
        <w:t xml:space="preserve"> </w:t>
      </w:r>
      <w:r>
        <w:rPr>
          <w:rFonts w:ascii="宋体" w:hAnsi="宋体"/>
          <w:sz w:val="24"/>
        </w:rPr>
        <w:t>1</w:t>
      </w:r>
      <w:r w:rsidRPr="007D4DA4">
        <w:rPr>
          <w:rFonts w:ascii="宋体" w:hAnsi="宋体" w:hint="eastAsia"/>
          <w:sz w:val="24"/>
        </w:rPr>
        <w:t>mm</w:t>
      </w:r>
      <w:r>
        <w:rPr>
          <w:rFonts w:ascii="宋体" w:hAnsi="宋体" w:hint="eastAsia"/>
          <w:sz w:val="24"/>
        </w:rPr>
        <w:t>，图（图4</w:t>
      </w:r>
      <w:r>
        <w:rPr>
          <w:rFonts w:ascii="宋体" w:hAnsi="宋体"/>
          <w:sz w:val="24"/>
        </w:rPr>
        <w:t>.19</w:t>
      </w:r>
      <w:r>
        <w:rPr>
          <w:rFonts w:ascii="宋体" w:hAnsi="宋体" w:hint="eastAsia"/>
          <w:sz w:val="24"/>
        </w:rPr>
        <w:t>）可知其最大应力为</w:t>
      </w:r>
      <w:r w:rsidRPr="00CE7E11">
        <w:rPr>
          <w:rFonts w:ascii="宋体" w:hAnsi="宋体"/>
          <w:sz w:val="24"/>
        </w:rPr>
        <w:t>1.</w:t>
      </w:r>
      <w:r>
        <w:rPr>
          <w:rFonts w:ascii="宋体" w:hAnsi="宋体"/>
          <w:sz w:val="24"/>
        </w:rPr>
        <w:t>04</w:t>
      </w:r>
      <w:r w:rsidRPr="00CE7E11">
        <w:rPr>
          <w:rFonts w:ascii="宋体" w:hAnsi="宋体"/>
          <w:sz w:val="24"/>
        </w:rPr>
        <w:t xml:space="preserve"> × 10</w:t>
      </w:r>
      <w:r w:rsidRPr="00CE7E11">
        <w:rPr>
          <w:rFonts w:ascii="宋体" w:hAnsi="宋体"/>
          <w:sz w:val="24"/>
          <w:vertAlign w:val="superscript"/>
        </w:rPr>
        <w:t>-5</w:t>
      </w:r>
      <w:r w:rsidRPr="00CE7E11">
        <w:rPr>
          <w:rFonts w:ascii="宋体" w:hAnsi="宋体"/>
          <w:sz w:val="24"/>
        </w:rPr>
        <w:t>/M</w:t>
      </w:r>
      <w:r w:rsidRPr="00CE7E11">
        <w:rPr>
          <w:rFonts w:ascii="宋体" w:hAnsi="宋体"/>
          <w:sz w:val="24"/>
          <w:vertAlign w:val="superscript"/>
        </w:rPr>
        <w:t>2</w:t>
      </w:r>
      <w:r>
        <w:rPr>
          <w:rFonts w:ascii="宋体" w:hAnsi="宋体" w:hint="eastAsia"/>
          <w:sz w:val="24"/>
        </w:rPr>
        <w:t>。所以该座椅能够满足设计要求。</w:t>
      </w:r>
    </w:p>
    <w:p w14:paraId="14E14C4E" w14:textId="77777777" w:rsidR="00FB5962" w:rsidRDefault="00FB5962" w:rsidP="00FB5962">
      <w:pPr>
        <w:pStyle w:val="a9"/>
        <w:spacing w:line="360" w:lineRule="auto"/>
        <w:ind w:left="440" w:firstLineChars="0" w:firstLine="0"/>
        <w:jc w:val="center"/>
        <w:rPr>
          <w:rFonts w:ascii="宋体" w:hAnsi="宋体"/>
          <w:szCs w:val="21"/>
        </w:rPr>
      </w:pPr>
      <w:r>
        <w:rPr>
          <w:noProof/>
        </w:rPr>
        <w:drawing>
          <wp:inline distT="0" distB="0" distL="0" distR="0" wp14:anchorId="3190C615" wp14:editId="6037D285">
            <wp:extent cx="4533580" cy="2605118"/>
            <wp:effectExtent l="0" t="0" r="635" b="5080"/>
            <wp:docPr id="435336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36648" name=""/>
                    <pic:cNvPicPr/>
                  </pic:nvPicPr>
                  <pic:blipFill rotWithShape="1">
                    <a:blip r:embed="rId47"/>
                    <a:srcRect l="15541" t="22366" r="24958" b="16845"/>
                    <a:stretch/>
                  </pic:blipFill>
                  <pic:spPr bwMode="auto">
                    <a:xfrm>
                      <a:off x="0" y="0"/>
                      <a:ext cx="4585048" cy="2634693"/>
                    </a:xfrm>
                    <a:prstGeom prst="rect">
                      <a:avLst/>
                    </a:prstGeom>
                    <a:ln>
                      <a:noFill/>
                    </a:ln>
                    <a:extLst>
                      <a:ext uri="{53640926-AAD7-44D8-BBD7-CCE9431645EC}">
                        <a14:shadowObscured xmlns:a14="http://schemas.microsoft.com/office/drawing/2010/main"/>
                      </a:ext>
                    </a:extLst>
                  </pic:spPr>
                </pic:pic>
              </a:graphicData>
            </a:graphic>
          </wp:inline>
        </w:drawing>
      </w:r>
    </w:p>
    <w:p w14:paraId="22390DE6" w14:textId="157212D4" w:rsidR="00FB5962"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sidRPr="0031663F">
        <w:rPr>
          <w:rFonts w:ascii="宋体" w:hAnsi="宋体"/>
          <w:szCs w:val="21"/>
        </w:rPr>
        <w:t>4</w:t>
      </w:r>
      <w:r w:rsidRPr="0031663F">
        <w:rPr>
          <w:rFonts w:ascii="宋体" w:hAnsi="宋体" w:hint="eastAsia"/>
          <w:szCs w:val="21"/>
        </w:rPr>
        <w:t>.</w:t>
      </w:r>
      <w:r>
        <w:rPr>
          <w:rFonts w:ascii="宋体" w:hAnsi="宋体"/>
          <w:szCs w:val="21"/>
        </w:rPr>
        <w:t xml:space="preserve">1 </w:t>
      </w:r>
      <w:r>
        <w:rPr>
          <w:rFonts w:ascii="宋体" w:hAnsi="宋体" w:hint="eastAsia"/>
          <w:szCs w:val="21"/>
        </w:rPr>
        <w:t>应力图</w:t>
      </w:r>
    </w:p>
    <w:p w14:paraId="01D707ED" w14:textId="77777777" w:rsidR="00FB5962" w:rsidRDefault="00FB5962" w:rsidP="00FB5962">
      <w:pPr>
        <w:pStyle w:val="a9"/>
        <w:spacing w:line="360" w:lineRule="auto"/>
        <w:ind w:left="440" w:firstLineChars="0" w:firstLine="0"/>
        <w:jc w:val="center"/>
        <w:rPr>
          <w:rFonts w:ascii="宋体" w:hAnsi="宋体"/>
          <w:szCs w:val="21"/>
        </w:rPr>
      </w:pPr>
      <w:r w:rsidRPr="00AD40F9">
        <w:rPr>
          <w:noProof/>
        </w:rPr>
        <w:lastRenderedPageBreak/>
        <w:drawing>
          <wp:inline distT="0" distB="0" distL="0" distR="0" wp14:anchorId="52383917" wp14:editId="51F30910">
            <wp:extent cx="4527214" cy="2568632"/>
            <wp:effectExtent l="0" t="0" r="6985" b="3175"/>
            <wp:docPr id="546645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45978" name=""/>
                    <pic:cNvPicPr/>
                  </pic:nvPicPr>
                  <pic:blipFill rotWithShape="1">
                    <a:blip r:embed="rId48"/>
                    <a:srcRect l="11695" t="19476" r="25679" b="17351"/>
                    <a:stretch/>
                  </pic:blipFill>
                  <pic:spPr bwMode="auto">
                    <a:xfrm>
                      <a:off x="0" y="0"/>
                      <a:ext cx="4559035" cy="2586687"/>
                    </a:xfrm>
                    <a:prstGeom prst="rect">
                      <a:avLst/>
                    </a:prstGeom>
                    <a:ln>
                      <a:noFill/>
                    </a:ln>
                    <a:extLst>
                      <a:ext uri="{53640926-AAD7-44D8-BBD7-CCE9431645EC}">
                        <a14:shadowObscured xmlns:a14="http://schemas.microsoft.com/office/drawing/2010/main"/>
                      </a:ext>
                    </a:extLst>
                  </pic:spPr>
                </pic:pic>
              </a:graphicData>
            </a:graphic>
          </wp:inline>
        </w:drawing>
      </w:r>
    </w:p>
    <w:p w14:paraId="3157BAA2" w14:textId="54491B97" w:rsidR="00FB5962" w:rsidRPr="00AC6C70" w:rsidRDefault="00FB5962" w:rsidP="00FB5962">
      <w:pPr>
        <w:pStyle w:val="a9"/>
        <w:spacing w:line="360" w:lineRule="auto"/>
        <w:ind w:left="440" w:firstLineChars="0" w:firstLine="0"/>
        <w:jc w:val="center"/>
        <w:rPr>
          <w:rFonts w:ascii="宋体" w:hAnsi="宋体"/>
          <w:szCs w:val="21"/>
        </w:rPr>
      </w:pPr>
      <w:r w:rsidRPr="0031663F">
        <w:rPr>
          <w:rFonts w:ascii="宋体" w:hAnsi="宋体" w:hint="eastAsia"/>
          <w:szCs w:val="21"/>
        </w:rPr>
        <w:t>图</w:t>
      </w:r>
      <w:r w:rsidRPr="0031663F">
        <w:rPr>
          <w:rFonts w:ascii="宋体" w:hAnsi="宋体"/>
          <w:szCs w:val="21"/>
        </w:rPr>
        <w:t>4</w:t>
      </w:r>
      <w:r w:rsidRPr="0031663F">
        <w:rPr>
          <w:rFonts w:ascii="宋体" w:hAnsi="宋体" w:hint="eastAsia"/>
          <w:szCs w:val="21"/>
        </w:rPr>
        <w:t>.</w:t>
      </w:r>
      <w:r>
        <w:rPr>
          <w:rFonts w:ascii="宋体" w:hAnsi="宋体"/>
          <w:szCs w:val="21"/>
        </w:rPr>
        <w:t>2</w:t>
      </w:r>
      <w:r w:rsidRPr="00491D64">
        <w:rPr>
          <w:rFonts w:ascii="宋体" w:hAnsi="宋体"/>
          <w:szCs w:val="21"/>
        </w:rPr>
        <w:t xml:space="preserve"> </w:t>
      </w:r>
      <w:r w:rsidRPr="00491D64">
        <w:rPr>
          <w:rFonts w:ascii="宋体" w:hAnsi="宋体" w:hint="eastAsia"/>
          <w:szCs w:val="21"/>
        </w:rPr>
        <w:t>位移图</w:t>
      </w:r>
    </w:p>
    <w:p w14:paraId="0D9FA0CA" w14:textId="77777777" w:rsidR="00FB5962" w:rsidRDefault="00FB5962" w:rsidP="00FB5962">
      <w:pPr>
        <w:kinsoku w:val="0"/>
        <w:overflowPunct w:val="0"/>
        <w:autoSpaceDE w:val="0"/>
        <w:autoSpaceDN w:val="0"/>
        <w:adjustRightInd w:val="0"/>
        <w:spacing w:before="193" w:line="360" w:lineRule="auto"/>
        <w:ind w:firstLineChars="1300" w:firstLine="2730"/>
        <w:jc w:val="left"/>
        <w:rPr>
          <w:rFonts w:ascii="宋体" w:hAnsi="宋体" w:cs="黑体"/>
          <w:bCs/>
          <w:kern w:val="0"/>
          <w:szCs w:val="21"/>
        </w:rPr>
      </w:pPr>
      <w:r w:rsidRPr="00060B94">
        <w:rPr>
          <w:rFonts w:ascii="宋体" w:hAnsi="宋体" w:cs="黑体" w:hint="eastAsia"/>
          <w:bCs/>
          <w:kern w:val="0"/>
          <w:szCs w:val="21"/>
        </w:rPr>
        <w:t>表</w:t>
      </w:r>
      <w:r>
        <w:rPr>
          <w:rFonts w:ascii="宋体" w:hAnsi="宋体" w:cs="黑体"/>
          <w:bCs/>
          <w:kern w:val="0"/>
          <w:szCs w:val="21"/>
        </w:rPr>
        <w:t xml:space="preserve">4.1 </w:t>
      </w:r>
      <w:proofErr w:type="spellStart"/>
      <w:r>
        <w:rPr>
          <w:rFonts w:ascii="宋体" w:hAnsi="宋体" w:cs="黑体" w:hint="eastAsia"/>
          <w:bCs/>
          <w:kern w:val="0"/>
          <w:szCs w:val="21"/>
        </w:rPr>
        <w:t>pvc</w:t>
      </w:r>
      <w:proofErr w:type="spellEnd"/>
      <w:r>
        <w:rPr>
          <w:rFonts w:ascii="宋体" w:hAnsi="宋体" w:cs="黑体" w:hint="eastAsia"/>
          <w:bCs/>
          <w:kern w:val="0"/>
          <w:szCs w:val="21"/>
        </w:rPr>
        <w:t>材料</w:t>
      </w:r>
      <w:r w:rsidRPr="00060B94">
        <w:rPr>
          <w:rFonts w:ascii="宋体" w:hAnsi="宋体" w:cs="黑体" w:hint="eastAsia"/>
          <w:bCs/>
          <w:kern w:val="0"/>
          <w:szCs w:val="21"/>
        </w:rPr>
        <w:t>的部分</w:t>
      </w:r>
      <w:r>
        <w:rPr>
          <w:rFonts w:ascii="宋体" w:hAnsi="宋体" w:cs="黑体" w:hint="eastAsia"/>
          <w:bCs/>
          <w:kern w:val="0"/>
          <w:szCs w:val="21"/>
        </w:rPr>
        <w:t>性能</w:t>
      </w:r>
      <w:r w:rsidRPr="00060B94">
        <w:rPr>
          <w:rFonts w:ascii="宋体" w:hAnsi="宋体" w:cs="黑体" w:hint="eastAsia"/>
          <w:bCs/>
          <w:kern w:val="0"/>
          <w:szCs w:val="21"/>
        </w:rPr>
        <w:t>参数</w:t>
      </w:r>
      <w:r>
        <w:rPr>
          <w:rFonts w:ascii="宋体" w:hAnsi="宋体" w:cs="黑体" w:hint="eastAsia"/>
          <w:bCs/>
          <w:kern w:val="0"/>
          <w:szCs w:val="21"/>
        </w:rPr>
        <w:t>表</w:t>
      </w:r>
    </w:p>
    <w:tbl>
      <w:tblPr>
        <w:tblW w:w="0" w:type="auto"/>
        <w:tblBorders>
          <w:top w:val="single" w:sz="12" w:space="0" w:color="auto"/>
          <w:bottom w:val="single" w:sz="12" w:space="0" w:color="auto"/>
          <w:insideH w:val="single" w:sz="4" w:space="0" w:color="auto"/>
        </w:tblBorders>
        <w:tblLook w:val="04A0" w:firstRow="1" w:lastRow="0" w:firstColumn="1" w:lastColumn="0" w:noHBand="0" w:noVBand="1"/>
      </w:tblPr>
      <w:tblGrid>
        <w:gridCol w:w="8669"/>
      </w:tblGrid>
      <w:tr w:rsidR="00FB5962" w:rsidRPr="00E65982" w14:paraId="45E92346" w14:textId="77777777" w:rsidTr="00CD5EF4">
        <w:trPr>
          <w:trHeight w:val="502"/>
        </w:trPr>
        <w:tc>
          <w:tcPr>
            <w:tcW w:w="8669" w:type="dxa"/>
            <w:shd w:val="clear" w:color="auto" w:fill="auto"/>
          </w:tcPr>
          <w:p w14:paraId="3FE817E3" w14:textId="77777777" w:rsidR="00FB5962" w:rsidRPr="001C5B6D" w:rsidRDefault="00FB5962" w:rsidP="00CD5EF4">
            <w:pPr>
              <w:kinsoku w:val="0"/>
              <w:overflowPunct w:val="0"/>
              <w:autoSpaceDE w:val="0"/>
              <w:autoSpaceDN w:val="0"/>
              <w:adjustRightInd w:val="0"/>
              <w:spacing w:before="193" w:line="360" w:lineRule="auto"/>
              <w:jc w:val="center"/>
              <w:rPr>
                <w:rFonts w:ascii="宋体" w:hAnsi="宋体" w:cs="黑体"/>
                <w:bCs/>
                <w:kern w:val="0"/>
                <w:szCs w:val="21"/>
              </w:rPr>
            </w:pPr>
            <w:r w:rsidRPr="00197FDE">
              <w:rPr>
                <w:rFonts w:ascii="宋体" w:hAnsi="宋体" w:cs="黑体" w:hint="eastAsia"/>
                <w:bCs/>
                <w:kern w:val="0"/>
                <w:szCs w:val="21"/>
              </w:rPr>
              <w:t>泊松比</w:t>
            </w:r>
            <w:r>
              <w:rPr>
                <w:rFonts w:ascii="宋体" w:hAnsi="宋体" w:cs="黑体" w:hint="eastAsia"/>
                <w:bCs/>
                <w:kern w:val="0"/>
                <w:szCs w:val="21"/>
              </w:rPr>
              <w:t xml:space="preserve"> </w:t>
            </w:r>
            <w:r>
              <w:rPr>
                <w:rFonts w:ascii="宋体" w:hAnsi="宋体" w:cs="黑体"/>
                <w:bCs/>
                <w:kern w:val="0"/>
                <w:szCs w:val="21"/>
              </w:rPr>
              <w:t xml:space="preserve"> 0.3</w:t>
            </w:r>
          </w:p>
        </w:tc>
      </w:tr>
      <w:tr w:rsidR="00FB5962" w:rsidRPr="00E65982" w14:paraId="0DD322E5" w14:textId="77777777" w:rsidTr="00CD5EF4">
        <w:trPr>
          <w:trHeight w:val="502"/>
        </w:trPr>
        <w:tc>
          <w:tcPr>
            <w:tcW w:w="8669" w:type="dxa"/>
            <w:shd w:val="clear" w:color="auto" w:fill="auto"/>
          </w:tcPr>
          <w:p w14:paraId="1BFB1D08" w14:textId="77777777" w:rsidR="00FB5962" w:rsidRDefault="00FB5962" w:rsidP="00CD5EF4">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 xml:space="preserve">杨氏模量 </w:t>
            </w:r>
            <w:r>
              <w:rPr>
                <w:rFonts w:ascii="宋体" w:hAnsi="宋体" w:cs="黑体"/>
                <w:bCs/>
                <w:kern w:val="0"/>
                <w:szCs w:val="21"/>
              </w:rPr>
              <w:t xml:space="preserve"> 2900-3400Mpa</w:t>
            </w:r>
          </w:p>
          <w:p w14:paraId="0B958544" w14:textId="77777777" w:rsidR="00FB5962" w:rsidRDefault="00FB5962" w:rsidP="00CD5EF4">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 xml:space="preserve">密度 </w:t>
            </w:r>
            <w:r>
              <w:rPr>
                <w:rFonts w:ascii="宋体" w:hAnsi="宋体" w:cs="黑体"/>
                <w:bCs/>
                <w:kern w:val="0"/>
                <w:szCs w:val="21"/>
              </w:rPr>
              <w:t xml:space="preserve"> 1380kg/mm</w:t>
            </w:r>
            <w:r w:rsidRPr="00197FDE">
              <w:rPr>
                <w:rFonts w:ascii="宋体" w:hAnsi="宋体" w:cs="黑体"/>
                <w:bCs/>
                <w:kern w:val="0"/>
                <w:szCs w:val="21"/>
                <w:vertAlign w:val="superscript"/>
              </w:rPr>
              <w:t>3</w:t>
            </w:r>
          </w:p>
          <w:p w14:paraId="02262E84" w14:textId="77777777" w:rsidR="00FB5962" w:rsidRPr="009421D9" w:rsidRDefault="00FB5962" w:rsidP="00CD5EF4">
            <w:pPr>
              <w:kinsoku w:val="0"/>
              <w:overflowPunct w:val="0"/>
              <w:autoSpaceDE w:val="0"/>
              <w:autoSpaceDN w:val="0"/>
              <w:adjustRightInd w:val="0"/>
              <w:spacing w:before="193" w:line="360" w:lineRule="auto"/>
              <w:jc w:val="center"/>
              <w:rPr>
                <w:rFonts w:ascii="宋体" w:hAnsi="宋体" w:cs="黑体"/>
                <w:bCs/>
                <w:kern w:val="0"/>
                <w:szCs w:val="21"/>
              </w:rPr>
            </w:pPr>
            <w:r>
              <w:rPr>
                <w:rFonts w:ascii="宋体" w:hAnsi="宋体" w:cs="黑体" w:hint="eastAsia"/>
                <w:bCs/>
                <w:kern w:val="0"/>
                <w:szCs w:val="21"/>
              </w:rPr>
              <w:t xml:space="preserve">拉伸强度 </w:t>
            </w:r>
            <w:r>
              <w:rPr>
                <w:rFonts w:ascii="宋体" w:hAnsi="宋体" w:cs="黑体"/>
                <w:bCs/>
                <w:kern w:val="0"/>
                <w:szCs w:val="21"/>
              </w:rPr>
              <w:t xml:space="preserve"> 50-80M</w:t>
            </w:r>
            <w:r>
              <w:rPr>
                <w:rFonts w:ascii="宋体" w:hAnsi="宋体" w:cs="黑体" w:hint="eastAsia"/>
                <w:bCs/>
                <w:kern w:val="0"/>
                <w:szCs w:val="21"/>
              </w:rPr>
              <w:t>pa</w:t>
            </w:r>
          </w:p>
        </w:tc>
      </w:tr>
    </w:tbl>
    <w:p w14:paraId="3C5FBB03" w14:textId="77777777" w:rsidR="00906C06" w:rsidRPr="00132312" w:rsidRDefault="00906C06" w:rsidP="00132312">
      <w:pPr>
        <w:spacing w:line="360" w:lineRule="auto"/>
        <w:rPr>
          <w:rFonts w:ascii="宋体" w:hAnsi="宋体"/>
          <w:sz w:val="24"/>
        </w:rPr>
      </w:pPr>
    </w:p>
    <w:p w14:paraId="2E9E71BC" w14:textId="50ACFE8C" w:rsidR="00DA6BFA" w:rsidRDefault="00DA6BFA" w:rsidP="00DA6BFA">
      <w:pPr>
        <w:pStyle w:val="a9"/>
        <w:numPr>
          <w:ilvl w:val="0"/>
          <w:numId w:val="11"/>
        </w:numPr>
        <w:spacing w:line="360" w:lineRule="auto"/>
        <w:ind w:firstLineChars="0"/>
        <w:rPr>
          <w:rFonts w:ascii="宋体" w:hAnsi="宋体"/>
          <w:sz w:val="24"/>
        </w:rPr>
      </w:pPr>
      <w:r>
        <w:rPr>
          <w:rFonts w:ascii="宋体" w:hAnsi="宋体" w:hint="eastAsia"/>
          <w:sz w:val="24"/>
        </w:rPr>
        <w:t>丝杆</w:t>
      </w:r>
      <w:r w:rsidRPr="00DA6BFA">
        <w:rPr>
          <w:rFonts w:ascii="宋体" w:hAnsi="宋体" w:hint="eastAsia"/>
          <w:sz w:val="24"/>
        </w:rPr>
        <w:t>的应力分析：</w:t>
      </w:r>
    </w:p>
    <w:p w14:paraId="0F7DFA90" w14:textId="77777777" w:rsidR="00DA6BFA" w:rsidRPr="00DA6BFA" w:rsidRDefault="00DA6BFA" w:rsidP="00DA6BFA">
      <w:pPr>
        <w:spacing w:line="360" w:lineRule="auto"/>
        <w:ind w:firstLineChars="200" w:firstLine="480"/>
        <w:rPr>
          <w:rFonts w:ascii="宋体" w:hAnsi="宋体"/>
          <w:sz w:val="24"/>
        </w:rPr>
      </w:pPr>
      <w:r w:rsidRPr="00DA6BFA">
        <w:rPr>
          <w:rFonts w:ascii="宋体" w:hAnsi="宋体" w:hint="eastAsia"/>
          <w:sz w:val="24"/>
        </w:rPr>
        <w:t>由于本产品是应用于宝宝的，关乎于宝宝的安全，所以座椅承重能力十分重要。首先确定座椅的材料为</w:t>
      </w:r>
      <w:proofErr w:type="spellStart"/>
      <w:r w:rsidRPr="00DA6BFA">
        <w:rPr>
          <w:rFonts w:ascii="宋体" w:hAnsi="宋体" w:hint="eastAsia"/>
          <w:sz w:val="24"/>
        </w:rPr>
        <w:t>pvc</w:t>
      </w:r>
      <w:proofErr w:type="spellEnd"/>
      <w:r w:rsidRPr="00DA6BFA">
        <w:rPr>
          <w:rFonts w:ascii="宋体" w:hAnsi="宋体" w:hint="eastAsia"/>
          <w:sz w:val="24"/>
        </w:rPr>
        <w:t>材料，然后在已经完成</w:t>
      </w:r>
      <w:r w:rsidRPr="00DA6BFA">
        <w:rPr>
          <w:rFonts w:ascii="宋体" w:hAnsi="宋体"/>
          <w:sz w:val="24"/>
        </w:rPr>
        <w:t>C</w:t>
      </w:r>
      <w:r w:rsidRPr="00DA6BFA">
        <w:rPr>
          <w:rFonts w:ascii="宋体" w:hAnsi="宋体" w:hint="eastAsia"/>
          <w:sz w:val="24"/>
        </w:rPr>
        <w:t>reo软件的三维模型中施加一个y轴上正方向的力，进行静力学模拟仿真，来验证宝宝学步车的椅子在使用过程中，座椅所受力的情况，以便能够完美完成我们需要产品的效果。</w:t>
      </w:r>
    </w:p>
    <w:p w14:paraId="1D2718DF" w14:textId="02B97D4D" w:rsidR="00027460" w:rsidRDefault="00DA6BFA" w:rsidP="00906C06">
      <w:pPr>
        <w:spacing w:line="360" w:lineRule="auto"/>
        <w:ind w:firstLineChars="200" w:firstLine="480"/>
        <w:rPr>
          <w:rFonts w:ascii="宋体" w:hAnsi="宋体"/>
          <w:sz w:val="24"/>
        </w:rPr>
      </w:pPr>
      <w:r>
        <w:rPr>
          <w:rFonts w:ascii="宋体" w:hAnsi="宋体" w:hint="eastAsia"/>
          <w:sz w:val="24"/>
        </w:rPr>
        <w:t>首先，利用Creo中的Si</w:t>
      </w:r>
      <w:r>
        <w:rPr>
          <w:rFonts w:ascii="宋体" w:hAnsi="宋体"/>
          <w:sz w:val="24"/>
        </w:rPr>
        <w:t>mulate</w:t>
      </w:r>
      <w:r>
        <w:rPr>
          <w:rFonts w:ascii="宋体" w:hAnsi="宋体" w:hint="eastAsia"/>
          <w:sz w:val="24"/>
        </w:rPr>
        <w:t>程序中进行力学分析：第一步，确定材料为</w:t>
      </w:r>
      <w:proofErr w:type="spellStart"/>
      <w:r>
        <w:rPr>
          <w:rFonts w:ascii="宋体" w:hAnsi="宋体" w:hint="eastAsia"/>
          <w:sz w:val="24"/>
        </w:rPr>
        <w:t>pvc</w:t>
      </w:r>
      <w:proofErr w:type="spellEnd"/>
      <w:r>
        <w:rPr>
          <w:rFonts w:ascii="宋体" w:hAnsi="宋体" w:hint="eastAsia"/>
          <w:sz w:val="24"/>
        </w:rPr>
        <w:t>材料（其属性表4</w:t>
      </w:r>
      <w:r>
        <w:rPr>
          <w:rFonts w:ascii="宋体" w:hAnsi="宋体"/>
          <w:sz w:val="24"/>
        </w:rPr>
        <w:t>.1</w:t>
      </w:r>
      <w:r>
        <w:rPr>
          <w:rFonts w:ascii="宋体" w:hAnsi="宋体" w:hint="eastAsia"/>
          <w:sz w:val="24"/>
        </w:rPr>
        <w:t>如下），第二步进行材料分配，第三步施加力，假设宝宝的重量为2</w:t>
      </w:r>
      <w:r>
        <w:rPr>
          <w:rFonts w:ascii="宋体" w:hAnsi="宋体"/>
          <w:sz w:val="24"/>
        </w:rPr>
        <w:t>0</w:t>
      </w:r>
      <w:r>
        <w:rPr>
          <w:rFonts w:ascii="宋体" w:hAnsi="宋体" w:hint="eastAsia"/>
          <w:sz w:val="24"/>
        </w:rPr>
        <w:t>kg，所以施加的约为2</w:t>
      </w:r>
      <w:r>
        <w:rPr>
          <w:rFonts w:ascii="宋体" w:hAnsi="宋体"/>
          <w:sz w:val="24"/>
        </w:rPr>
        <w:t>00N</w:t>
      </w:r>
      <w:r>
        <w:rPr>
          <w:rFonts w:ascii="宋体" w:hAnsi="宋体" w:hint="eastAsia"/>
          <w:sz w:val="24"/>
        </w:rPr>
        <w:t>。第四步，点击分析研究，运行程序。由程序可得应力图和位移图，由图（图4</w:t>
      </w:r>
      <w:r>
        <w:rPr>
          <w:rFonts w:ascii="宋体" w:hAnsi="宋体"/>
          <w:sz w:val="24"/>
        </w:rPr>
        <w:t>.20</w:t>
      </w:r>
      <w:r>
        <w:rPr>
          <w:rFonts w:ascii="宋体" w:hAnsi="宋体" w:hint="eastAsia"/>
          <w:sz w:val="24"/>
        </w:rPr>
        <w:t>）可知</w:t>
      </w:r>
      <w:r w:rsidRPr="007D4DA4">
        <w:rPr>
          <w:rFonts w:ascii="宋体" w:hAnsi="宋体" w:hint="eastAsia"/>
          <w:sz w:val="24"/>
        </w:rPr>
        <w:t>其最大的位移量</w:t>
      </w:r>
      <w:r>
        <w:rPr>
          <w:rFonts w:ascii="宋体" w:hAnsi="宋体" w:hint="eastAsia"/>
          <w:sz w:val="24"/>
        </w:rPr>
        <w:t>是</w:t>
      </w:r>
      <w:r w:rsidRPr="007D4DA4">
        <w:rPr>
          <w:rFonts w:ascii="宋体" w:hAnsi="宋体" w:hint="eastAsia"/>
          <w:sz w:val="24"/>
        </w:rPr>
        <w:t xml:space="preserve"> </w:t>
      </w:r>
      <w:r>
        <w:rPr>
          <w:rFonts w:ascii="宋体" w:hAnsi="宋体"/>
          <w:sz w:val="24"/>
        </w:rPr>
        <w:t>1</w:t>
      </w:r>
      <w:r w:rsidRPr="007D4DA4">
        <w:rPr>
          <w:rFonts w:ascii="宋体" w:hAnsi="宋体" w:hint="eastAsia"/>
          <w:sz w:val="24"/>
        </w:rPr>
        <w:t>mm</w:t>
      </w:r>
      <w:r>
        <w:rPr>
          <w:rFonts w:ascii="宋体" w:hAnsi="宋体" w:hint="eastAsia"/>
          <w:sz w:val="24"/>
        </w:rPr>
        <w:t>，图（图4</w:t>
      </w:r>
      <w:r>
        <w:rPr>
          <w:rFonts w:ascii="宋体" w:hAnsi="宋体"/>
          <w:sz w:val="24"/>
        </w:rPr>
        <w:t>.19</w:t>
      </w:r>
      <w:r>
        <w:rPr>
          <w:rFonts w:ascii="宋体" w:hAnsi="宋体" w:hint="eastAsia"/>
          <w:sz w:val="24"/>
        </w:rPr>
        <w:t>）可知其最大应力为</w:t>
      </w:r>
      <w:r w:rsidRPr="00CE7E11">
        <w:rPr>
          <w:rFonts w:ascii="宋体" w:hAnsi="宋体"/>
          <w:sz w:val="24"/>
        </w:rPr>
        <w:t>1.</w:t>
      </w:r>
      <w:r>
        <w:rPr>
          <w:rFonts w:ascii="宋体" w:hAnsi="宋体"/>
          <w:sz w:val="24"/>
        </w:rPr>
        <w:t>04</w:t>
      </w:r>
      <w:r w:rsidRPr="00CE7E11">
        <w:rPr>
          <w:rFonts w:ascii="宋体" w:hAnsi="宋体"/>
          <w:sz w:val="24"/>
        </w:rPr>
        <w:t xml:space="preserve"> × 10</w:t>
      </w:r>
      <w:r w:rsidRPr="00CE7E11">
        <w:rPr>
          <w:rFonts w:ascii="宋体" w:hAnsi="宋体"/>
          <w:sz w:val="24"/>
          <w:vertAlign w:val="superscript"/>
        </w:rPr>
        <w:t>-5</w:t>
      </w:r>
      <w:r w:rsidRPr="00CE7E11">
        <w:rPr>
          <w:rFonts w:ascii="宋体" w:hAnsi="宋体"/>
          <w:sz w:val="24"/>
        </w:rPr>
        <w:t>/M</w:t>
      </w:r>
      <w:r w:rsidRPr="00CE7E11">
        <w:rPr>
          <w:rFonts w:ascii="宋体" w:hAnsi="宋体"/>
          <w:sz w:val="24"/>
          <w:vertAlign w:val="superscript"/>
        </w:rPr>
        <w:t>2</w:t>
      </w:r>
      <w:r>
        <w:rPr>
          <w:rFonts w:ascii="宋体" w:hAnsi="宋体" w:hint="eastAsia"/>
          <w:sz w:val="24"/>
        </w:rPr>
        <w:t>。所以该座椅能够满足设计要求。</w:t>
      </w:r>
    </w:p>
    <w:p w14:paraId="62B148D4" w14:textId="77777777" w:rsidR="00132312" w:rsidRPr="00906C06" w:rsidRDefault="00132312" w:rsidP="00906C06">
      <w:pPr>
        <w:spacing w:line="360" w:lineRule="auto"/>
        <w:ind w:firstLineChars="200" w:firstLine="480"/>
        <w:rPr>
          <w:rFonts w:ascii="宋体" w:hAnsi="宋体"/>
          <w:sz w:val="24"/>
        </w:rPr>
      </w:pPr>
    </w:p>
    <w:p w14:paraId="77EE73B9" w14:textId="730EE2FE" w:rsidR="00FB5962" w:rsidRDefault="00FB5962" w:rsidP="00DA6BFA">
      <w:pPr>
        <w:pStyle w:val="2"/>
      </w:pPr>
      <w:r>
        <w:rPr>
          <w:rFonts w:hint="eastAsia"/>
        </w:rPr>
        <w:lastRenderedPageBreak/>
        <w:t>4</w:t>
      </w:r>
      <w:r>
        <w:t xml:space="preserve">.2 </w:t>
      </w:r>
      <w:r>
        <w:rPr>
          <w:rFonts w:hint="eastAsia"/>
        </w:rPr>
        <w:t>丝杆机构的强度校核</w:t>
      </w:r>
    </w:p>
    <w:p w14:paraId="11DA6A75" w14:textId="77777777" w:rsidR="00FB5962" w:rsidRDefault="00FB5962" w:rsidP="00FB5962">
      <w:pPr>
        <w:spacing w:line="360" w:lineRule="auto"/>
        <w:ind w:firstLineChars="200" w:firstLine="480"/>
        <w:rPr>
          <w:rFonts w:ascii="宋体" w:hAnsi="宋体"/>
          <w:sz w:val="24"/>
        </w:rPr>
      </w:pPr>
      <w:r w:rsidRPr="006F6A1B">
        <w:rPr>
          <w:rFonts w:ascii="宋体" w:hAnsi="宋体" w:hint="eastAsia"/>
          <w:sz w:val="24"/>
        </w:rPr>
        <w:t>丝杆强度校核的计算与分析为了检查丝杆在最大载荷下的应力是否超过其材料的屈服强度和断裂强度</w:t>
      </w:r>
      <w:r>
        <w:rPr>
          <w:rFonts w:ascii="宋体" w:hAnsi="宋体" w:hint="eastAsia"/>
          <w:sz w:val="24"/>
        </w:rPr>
        <w:t>。本次研究选用</w:t>
      </w:r>
      <w:r w:rsidRPr="00AC6C70">
        <w:rPr>
          <w:rFonts w:ascii="宋体" w:hAnsi="宋体" w:hint="eastAsia"/>
          <w:sz w:val="24"/>
        </w:rPr>
        <w:t>丝杆</w:t>
      </w:r>
      <w:r>
        <w:rPr>
          <w:rFonts w:ascii="宋体" w:hAnsi="宋体" w:hint="eastAsia"/>
          <w:sz w:val="24"/>
        </w:rPr>
        <w:t>机构</w:t>
      </w:r>
      <w:r w:rsidRPr="00AC6C70">
        <w:rPr>
          <w:rFonts w:ascii="宋体" w:hAnsi="宋体" w:hint="eastAsia"/>
          <w:sz w:val="24"/>
        </w:rPr>
        <w:t>的材料</w:t>
      </w:r>
      <w:r>
        <w:rPr>
          <w:rFonts w:ascii="宋体" w:hAnsi="宋体" w:hint="eastAsia"/>
          <w:sz w:val="24"/>
        </w:rPr>
        <w:t>是</w:t>
      </w:r>
      <w:r w:rsidRPr="00AC6C70">
        <w:rPr>
          <w:rFonts w:ascii="宋体" w:hAnsi="宋体" w:hint="eastAsia"/>
          <w:sz w:val="24"/>
        </w:rPr>
        <w:t>不锈钢</w:t>
      </w:r>
      <w:r>
        <w:rPr>
          <w:rFonts w:ascii="宋体" w:hAnsi="宋体" w:hint="eastAsia"/>
          <w:sz w:val="24"/>
        </w:rPr>
        <w:t>，</w:t>
      </w:r>
      <w:r w:rsidRPr="00AC6C70">
        <w:rPr>
          <w:rFonts w:ascii="宋体" w:hAnsi="宋体" w:hint="eastAsia"/>
          <w:sz w:val="24"/>
        </w:rPr>
        <w:t>不锈钢具有较高的强度、良好的耐腐蚀性和较低的维护需求，因此是一种理想的丝杆材料。</w:t>
      </w:r>
    </w:p>
    <w:p w14:paraId="0332D3DD" w14:textId="77777777" w:rsidR="00FB5962" w:rsidRPr="006F6A1B" w:rsidRDefault="00FB5962" w:rsidP="00FB5962">
      <w:pPr>
        <w:spacing w:line="360" w:lineRule="auto"/>
        <w:ind w:firstLineChars="200" w:firstLine="480"/>
        <w:rPr>
          <w:rFonts w:ascii="宋体" w:hAnsi="宋体"/>
          <w:sz w:val="24"/>
        </w:rPr>
      </w:pPr>
      <w:r w:rsidRPr="00AC6C70">
        <w:rPr>
          <w:rFonts w:ascii="宋体" w:hAnsi="宋体" w:hint="eastAsia"/>
          <w:sz w:val="24"/>
        </w:rPr>
        <w:t>根据材料手册，不锈钢的典型弹性模量为200GPa，屈服强度为450 MPa，断裂强度为600 MPa。</w:t>
      </w:r>
      <w:r>
        <w:rPr>
          <w:rFonts w:ascii="宋体" w:hAnsi="宋体" w:hint="eastAsia"/>
          <w:sz w:val="24"/>
        </w:rPr>
        <w:t>本次研究选择</w:t>
      </w:r>
      <w:r w:rsidRPr="00AC6C70">
        <w:rPr>
          <w:rFonts w:ascii="宋体" w:hAnsi="宋体" w:hint="eastAsia"/>
          <w:sz w:val="24"/>
        </w:rPr>
        <w:t>丝杆</w:t>
      </w:r>
      <w:r>
        <w:rPr>
          <w:rFonts w:ascii="宋体" w:hAnsi="宋体" w:hint="eastAsia"/>
          <w:sz w:val="24"/>
        </w:rPr>
        <w:t>的</w:t>
      </w:r>
      <w:r w:rsidRPr="00AC6C70">
        <w:rPr>
          <w:rFonts w:ascii="宋体" w:hAnsi="宋体" w:hint="eastAsia"/>
          <w:sz w:val="24"/>
        </w:rPr>
        <w:t>直径为25mm，螺纹间距为10mm。在使用过程中，丝杆可能会遇到的最大载荷为</w:t>
      </w:r>
      <w:r>
        <w:rPr>
          <w:rFonts w:ascii="宋体" w:hAnsi="宋体"/>
          <w:sz w:val="24"/>
        </w:rPr>
        <w:t>2</w:t>
      </w:r>
      <w:r w:rsidRPr="00AC6C70">
        <w:rPr>
          <w:rFonts w:ascii="宋体" w:hAnsi="宋体" w:hint="eastAsia"/>
          <w:sz w:val="24"/>
        </w:rPr>
        <w:t>00N。</w:t>
      </w:r>
      <w:r w:rsidRPr="006F6A1B">
        <w:rPr>
          <w:rFonts w:ascii="宋体" w:hAnsi="宋体" w:hint="eastAsia"/>
          <w:sz w:val="24"/>
        </w:rPr>
        <w:t>，我们需要计算丝杆在施加</w:t>
      </w:r>
      <w:r>
        <w:rPr>
          <w:rFonts w:ascii="宋体" w:hAnsi="宋体"/>
          <w:sz w:val="24"/>
        </w:rPr>
        <w:t>2</w:t>
      </w:r>
      <w:r w:rsidRPr="006F6A1B">
        <w:rPr>
          <w:rFonts w:ascii="宋体" w:hAnsi="宋体" w:hint="eastAsia"/>
          <w:sz w:val="24"/>
        </w:rPr>
        <w:t>00N</w:t>
      </w:r>
      <w:proofErr w:type="gramStart"/>
      <w:r w:rsidRPr="006F6A1B">
        <w:rPr>
          <w:rFonts w:ascii="宋体" w:hAnsi="宋体" w:hint="eastAsia"/>
          <w:sz w:val="24"/>
        </w:rPr>
        <w:t>最大力下</w:t>
      </w:r>
      <w:proofErr w:type="gramEnd"/>
      <w:r w:rsidRPr="006F6A1B">
        <w:rPr>
          <w:rFonts w:ascii="宋体" w:hAnsi="宋体" w:hint="eastAsia"/>
          <w:sz w:val="24"/>
        </w:rPr>
        <w:t>的应力。应力计算公式如下：</w:t>
      </w:r>
    </w:p>
    <w:p w14:paraId="4FF67217" w14:textId="77777777" w:rsidR="00FB5962" w:rsidRPr="006F6A1B" w:rsidRDefault="00FB5962" w:rsidP="00FB5962">
      <w:pPr>
        <w:spacing w:line="360" w:lineRule="auto"/>
        <w:ind w:firstLineChars="200" w:firstLine="480"/>
        <w:jc w:val="center"/>
        <w:rPr>
          <w:rFonts w:ascii="宋体" w:hAnsi="宋体"/>
          <w:i/>
          <w:sz w:val="24"/>
        </w:rPr>
      </w:pPr>
      <m:oMathPara>
        <m:oMath>
          <m:r>
            <w:rPr>
              <w:rFonts w:ascii="Cambria Math" w:hAnsi="Cambria Math"/>
              <w:sz w:val="24"/>
            </w:rPr>
            <m:t>σ=P÷A</m:t>
          </m:r>
        </m:oMath>
      </m:oMathPara>
    </w:p>
    <w:p w14:paraId="3C83CE06" w14:textId="77777777" w:rsidR="00FB5962" w:rsidRDefault="00FB5962" w:rsidP="00FB5962">
      <w:pPr>
        <w:spacing w:line="360" w:lineRule="auto"/>
        <w:ind w:firstLineChars="200" w:firstLine="480"/>
        <w:rPr>
          <w:rFonts w:ascii="宋体" w:hAnsi="宋体"/>
          <w:sz w:val="24"/>
        </w:rPr>
      </w:pPr>
      <w:r w:rsidRPr="006F6A1B">
        <w:rPr>
          <w:rFonts w:ascii="宋体" w:hAnsi="宋体" w:hint="eastAsia"/>
          <w:sz w:val="24"/>
        </w:rPr>
        <w:t>其中</w:t>
      </w:r>
      <w:r>
        <w:rPr>
          <w:rFonts w:ascii="宋体" w:hAnsi="宋体" w:hint="eastAsia"/>
          <w:sz w:val="24"/>
        </w:rPr>
        <w:t>σ</w:t>
      </w:r>
      <w:r w:rsidRPr="006F6A1B">
        <w:rPr>
          <w:rFonts w:ascii="宋体" w:hAnsi="宋体" w:hint="eastAsia"/>
          <w:sz w:val="24"/>
        </w:rPr>
        <w:t>为应力，P为施加的最大力，A为丝杆的截面积。丝杆截面积</w:t>
      </w:r>
      <w:r>
        <w:rPr>
          <w:rFonts w:ascii="宋体" w:hAnsi="宋体" w:hint="eastAsia"/>
          <w:sz w:val="24"/>
        </w:rPr>
        <w:t>：</w:t>
      </w:r>
    </w:p>
    <w:p w14:paraId="27839BB7" w14:textId="77777777" w:rsidR="00FB5962" w:rsidRPr="00DB235A" w:rsidRDefault="00FB5962" w:rsidP="00FB5962">
      <w:pPr>
        <w:spacing w:line="360" w:lineRule="auto"/>
        <w:ind w:firstLineChars="200" w:firstLine="480"/>
        <w:rPr>
          <w:rFonts w:ascii="宋体" w:hAnsi="宋体"/>
          <w:i/>
          <w:sz w:val="24"/>
        </w:rPr>
      </w:pPr>
      <m:oMathPara>
        <m:oMath>
          <m:r>
            <w:rPr>
              <w:rFonts w:ascii="Cambria Math" w:hAnsi="Cambria Math"/>
              <w:sz w:val="24"/>
            </w:rPr>
            <m:t>A=π×</m:t>
          </m:r>
          <m:sSup>
            <m:sSupPr>
              <m:ctrlPr>
                <w:rPr>
                  <w:rFonts w:ascii="Cambria Math" w:hAnsi="Cambria Math"/>
                  <w:i/>
                  <w:sz w:val="24"/>
                </w:rPr>
              </m:ctrlPr>
            </m:sSupPr>
            <m:e>
              <m:d>
                <m:dPr>
                  <m:ctrlPr>
                    <w:rPr>
                      <w:rFonts w:ascii="Cambria Math" w:hAnsi="Cambria Math"/>
                      <w:i/>
                      <w:sz w:val="24"/>
                    </w:rPr>
                  </m:ctrlPr>
                </m:dPr>
                <m:e>
                  <m:r>
                    <w:rPr>
                      <w:rFonts w:ascii="Cambria Math" w:hAnsi="Cambria Math" w:hint="eastAsia"/>
                      <w:sz w:val="24"/>
                    </w:rPr>
                    <m:t>d</m:t>
                  </m:r>
                  <m:r>
                    <w:rPr>
                      <w:rFonts w:ascii="Cambria Math" w:hAnsi="Cambria Math"/>
                      <w:sz w:val="24"/>
                    </w:rPr>
                    <m:t>÷2</m:t>
                  </m:r>
                </m:e>
              </m:d>
            </m:e>
            <m:sup>
              <m:r>
                <w:rPr>
                  <w:rFonts w:ascii="Cambria Math" w:hAnsi="Cambria Math"/>
                  <w:sz w:val="24"/>
                </w:rPr>
                <m:t>2</m:t>
              </m:r>
            </m:sup>
          </m:sSup>
        </m:oMath>
      </m:oMathPara>
    </w:p>
    <w:p w14:paraId="7EF985A8" w14:textId="77777777" w:rsidR="00FB5962" w:rsidRDefault="00FB5962" w:rsidP="00FB5962">
      <w:pPr>
        <w:spacing w:line="360" w:lineRule="auto"/>
        <w:ind w:firstLineChars="200" w:firstLine="480"/>
        <w:rPr>
          <w:rFonts w:ascii="宋体" w:hAnsi="宋体"/>
          <w:sz w:val="24"/>
        </w:rPr>
      </w:pPr>
      <w:r w:rsidRPr="006F6A1B">
        <w:rPr>
          <w:rFonts w:ascii="宋体" w:hAnsi="宋体" w:hint="eastAsia"/>
          <w:sz w:val="24"/>
        </w:rPr>
        <w:t>其中d为丝杆直径。</w:t>
      </w:r>
    </w:p>
    <w:p w14:paraId="4589777D" w14:textId="77777777" w:rsidR="00FB5962" w:rsidRPr="00F52B8E" w:rsidRDefault="00FB5962" w:rsidP="00FB5962">
      <w:pPr>
        <w:spacing w:line="360" w:lineRule="auto"/>
        <w:ind w:firstLineChars="200" w:firstLine="480"/>
        <w:rPr>
          <w:rFonts w:ascii="宋体" w:hAnsi="宋体"/>
          <w:sz w:val="24"/>
        </w:rPr>
      </w:pPr>
      <m:oMathPara>
        <m:oMath>
          <m:r>
            <w:rPr>
              <w:rFonts w:ascii="Cambria Math" w:hAnsi="Cambria Math"/>
              <w:sz w:val="24"/>
            </w:rPr>
            <m:t>A=π×</m:t>
          </m:r>
          <m:r>
            <w:rPr>
              <w:rFonts w:ascii="Cambria Math" w:hAnsi="Cambria Math" w:hint="eastAsia"/>
              <w:sz w:val="24"/>
            </w:rPr>
            <m:t>（</m:t>
          </m:r>
          <m:r>
            <w:rPr>
              <w:rFonts w:ascii="Cambria Math" w:hAnsi="Cambria Math"/>
              <w:sz w:val="24"/>
            </w:rPr>
            <m:t>25÷2</m:t>
          </m:r>
          <m:r>
            <w:rPr>
              <w:rFonts w:ascii="Cambria Math" w:hAnsi="Cambria Math" w:hint="eastAsia"/>
              <w:sz w:val="24"/>
            </w:rPr>
            <m:t>）²</m:t>
          </m:r>
          <m:r>
            <w:rPr>
              <w:rFonts w:ascii="Cambria Math" w:hAnsi="Cambria Math"/>
              <w:sz w:val="24"/>
            </w:rPr>
            <m:t>≈490.87</m:t>
          </m:r>
          <m:r>
            <w:rPr>
              <w:rFonts w:ascii="Cambria Math" w:hAnsi="Cambria Math" w:hint="eastAsia"/>
              <w:sz w:val="24"/>
            </w:rPr>
            <m:t>mm</m:t>
          </m:r>
          <m:r>
            <w:rPr>
              <w:rFonts w:ascii="Cambria Math" w:hAnsi="Cambria Math" w:hint="eastAsia"/>
              <w:sz w:val="24"/>
            </w:rPr>
            <m:t>²</m:t>
          </m:r>
        </m:oMath>
      </m:oMathPara>
    </w:p>
    <w:p w14:paraId="45B9E12F" w14:textId="77777777" w:rsidR="00FB5962" w:rsidRDefault="00FB5962" w:rsidP="00FB5962">
      <w:pPr>
        <w:spacing w:line="360" w:lineRule="auto"/>
        <w:ind w:firstLineChars="200" w:firstLine="480"/>
        <w:rPr>
          <w:rFonts w:ascii="宋体" w:hAnsi="宋体"/>
          <w:sz w:val="24"/>
        </w:rPr>
      </w:pPr>
      <m:oMathPara>
        <m:oMath>
          <m:r>
            <w:rPr>
              <w:rFonts w:ascii="Cambria Math" w:hAnsi="Cambria Math"/>
              <w:sz w:val="24"/>
            </w:rPr>
            <m:t>σ=200N÷490.87</m:t>
          </m:r>
          <m:r>
            <w:rPr>
              <w:rFonts w:ascii="Cambria Math" w:hAnsi="Cambria Math" w:hint="eastAsia"/>
              <w:sz w:val="24"/>
            </w:rPr>
            <m:t>mm</m:t>
          </m:r>
          <m:r>
            <w:rPr>
              <w:rFonts w:ascii="Cambria Math" w:hAnsi="Cambria Math" w:hint="eastAsia"/>
              <w:sz w:val="24"/>
            </w:rPr>
            <m:t>²</m:t>
          </m:r>
          <m:r>
            <w:rPr>
              <w:rFonts w:ascii="Cambria Math" w:hAnsi="Cambria Math"/>
              <w:sz w:val="24"/>
            </w:rPr>
            <m:t>≈0.407MP</m:t>
          </m:r>
          <m:r>
            <w:rPr>
              <w:rFonts w:ascii="Cambria Math" w:hAnsi="Cambria Math" w:hint="eastAsia"/>
              <w:sz w:val="24"/>
            </w:rPr>
            <m:t>a</m:t>
          </m:r>
        </m:oMath>
      </m:oMathPara>
    </w:p>
    <w:p w14:paraId="07009BB3" w14:textId="77777777" w:rsidR="00FB5962" w:rsidRPr="006F6A1B" w:rsidRDefault="00FB5962" w:rsidP="00FB5962">
      <w:pPr>
        <w:spacing w:line="360" w:lineRule="auto"/>
        <w:ind w:firstLineChars="200" w:firstLine="480"/>
        <w:rPr>
          <w:rFonts w:ascii="宋体" w:hAnsi="宋体"/>
          <w:sz w:val="24"/>
        </w:rPr>
      </w:pPr>
      <w:r w:rsidRPr="00F52B8E">
        <w:rPr>
          <w:rFonts w:ascii="宋体" w:hAnsi="宋体" w:hint="eastAsia"/>
          <w:sz w:val="24"/>
        </w:rPr>
        <w:t>计算得到的应力为0.</w:t>
      </w:r>
      <w:r>
        <w:rPr>
          <w:rFonts w:ascii="宋体" w:hAnsi="宋体"/>
          <w:sz w:val="24"/>
        </w:rPr>
        <w:t>407</w:t>
      </w:r>
      <w:r w:rsidRPr="00F52B8E">
        <w:rPr>
          <w:rFonts w:ascii="宋体" w:hAnsi="宋体" w:hint="eastAsia"/>
          <w:sz w:val="24"/>
        </w:rPr>
        <w:t xml:space="preserve"> MPa，远低于不锈钢的屈服强度450 MPa和断裂强度600 MPa。因此，丝杆在最大载荷下的应力满足安全要求。</w:t>
      </w:r>
    </w:p>
    <w:p w14:paraId="3D61CA6A" w14:textId="77777777" w:rsidR="00FB5962" w:rsidRDefault="00FB5962" w:rsidP="00FB5962">
      <w:pPr>
        <w:widowControl/>
        <w:jc w:val="left"/>
        <w:rPr>
          <w:rFonts w:ascii="等线" w:eastAsia="黑体" w:hAnsi="等线"/>
          <w:b/>
          <w:bCs/>
          <w:kern w:val="44"/>
          <w:sz w:val="32"/>
          <w:szCs w:val="44"/>
        </w:rPr>
      </w:pPr>
    </w:p>
    <w:p w14:paraId="6B9F1AAC" w14:textId="77777777" w:rsidR="00FB5962" w:rsidRDefault="00FB5962" w:rsidP="00FB5962">
      <w:pPr>
        <w:widowControl/>
        <w:jc w:val="left"/>
        <w:rPr>
          <w:rFonts w:ascii="等线" w:eastAsia="黑体" w:hAnsi="等线"/>
          <w:b/>
          <w:bCs/>
          <w:kern w:val="44"/>
          <w:sz w:val="32"/>
          <w:szCs w:val="44"/>
        </w:rPr>
      </w:pPr>
      <w:r>
        <w:br w:type="page"/>
      </w:r>
    </w:p>
    <w:p w14:paraId="51CF3457" w14:textId="77777777" w:rsidR="00FB5962" w:rsidRPr="001965CB" w:rsidRDefault="00FB5962" w:rsidP="00FB5962">
      <w:pPr>
        <w:pStyle w:val="1"/>
        <w:spacing w:before="156" w:after="156"/>
      </w:pPr>
      <w:r>
        <w:rPr>
          <w:rFonts w:hint="eastAsia"/>
        </w:rPr>
        <w:lastRenderedPageBreak/>
        <w:t>5</w:t>
      </w:r>
      <w:r w:rsidRPr="001965CB">
        <w:rPr>
          <w:rFonts w:hint="eastAsia"/>
        </w:rPr>
        <w:t>分析</w:t>
      </w:r>
      <w:r>
        <w:rPr>
          <w:rFonts w:hint="eastAsia"/>
        </w:rPr>
        <w:t>与讨论</w:t>
      </w:r>
    </w:p>
    <w:p w14:paraId="1517D130" w14:textId="77777777" w:rsidR="00FB5962" w:rsidRPr="001965CB" w:rsidRDefault="00FB5962" w:rsidP="00FB5962">
      <w:pPr>
        <w:pStyle w:val="2"/>
      </w:pPr>
      <w:r w:rsidRPr="001965CB">
        <w:rPr>
          <w:rFonts w:hint="eastAsia"/>
        </w:rPr>
        <w:t>5.</w:t>
      </w:r>
      <w:r>
        <w:t>1</w:t>
      </w:r>
      <w:r w:rsidRPr="001965CB">
        <w:rPr>
          <w:rFonts w:hint="eastAsia"/>
        </w:rPr>
        <w:t xml:space="preserve"> </w:t>
      </w:r>
      <w:r w:rsidRPr="001965CB">
        <w:rPr>
          <w:rFonts w:hint="eastAsia"/>
        </w:rPr>
        <w:t>基于人体工程学设计的学步车性能优势分析</w:t>
      </w:r>
    </w:p>
    <w:p w14:paraId="4DC0E146"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通过数据收集和分析，</w:t>
      </w:r>
      <w:r>
        <w:rPr>
          <w:rFonts w:ascii="宋体" w:hAnsi="宋体" w:hint="eastAsia"/>
          <w:sz w:val="24"/>
        </w:rPr>
        <w:t>设计者</w:t>
      </w:r>
      <w:r w:rsidRPr="001965CB">
        <w:rPr>
          <w:rFonts w:ascii="宋体" w:hAnsi="宋体" w:hint="eastAsia"/>
          <w:sz w:val="24"/>
        </w:rPr>
        <w:t>得到了以下结果：</w:t>
      </w:r>
    </w:p>
    <w:p w14:paraId="7B8F152A"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安全性：实验测试结果显示，基于人体工程学设计的学步车在稳定性、防护措施</w:t>
      </w:r>
      <w:r>
        <w:rPr>
          <w:rFonts w:ascii="宋体" w:hAnsi="宋体" w:hint="eastAsia"/>
          <w:sz w:val="24"/>
        </w:rPr>
        <w:t>等</w:t>
      </w:r>
      <w:r w:rsidRPr="001965CB">
        <w:rPr>
          <w:rFonts w:ascii="宋体" w:hAnsi="宋体" w:hint="eastAsia"/>
          <w:sz w:val="24"/>
        </w:rPr>
        <w:t>方面表现优秀，有效降低了婴幼儿在使用过程中的安全风险。</w:t>
      </w:r>
    </w:p>
    <w:p w14:paraId="3B2BEB30"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舒适性：试用反馈表明，绝大多数用户认为学步车在座椅、扶手和支撑结构方面的设计舒适度较高，且能够满足不同阶段的需求。结合人体工程学理论分析，</w:t>
      </w:r>
      <w:r>
        <w:rPr>
          <w:rFonts w:ascii="宋体" w:hAnsi="宋体" w:hint="eastAsia"/>
          <w:sz w:val="24"/>
        </w:rPr>
        <w:t>设计者</w:t>
      </w:r>
      <w:r w:rsidRPr="001965CB">
        <w:rPr>
          <w:rFonts w:ascii="宋体" w:hAnsi="宋体" w:hint="eastAsia"/>
          <w:sz w:val="24"/>
        </w:rPr>
        <w:t>认为这一设计在舒适性方面具有较大优势。</w:t>
      </w:r>
    </w:p>
    <w:p w14:paraId="1EEA5EE4" w14:textId="77777777" w:rsidR="00FB5962" w:rsidRPr="001965CB" w:rsidRDefault="00FB5962" w:rsidP="00FB5962">
      <w:pPr>
        <w:spacing w:line="360" w:lineRule="auto"/>
        <w:ind w:firstLineChars="200" w:firstLine="480"/>
        <w:rPr>
          <w:rFonts w:ascii="宋体" w:hAnsi="宋体"/>
          <w:sz w:val="24"/>
        </w:rPr>
      </w:pPr>
      <w:r w:rsidRPr="001965CB">
        <w:rPr>
          <w:rFonts w:ascii="宋体" w:hAnsi="宋体" w:hint="eastAsia"/>
          <w:sz w:val="24"/>
        </w:rPr>
        <w:t>教育功能：实验研究结果显示，学步车上的音乐、灯光、图案等教育元素能够有效刺激婴幼儿的感官和认知发展。统计分析结果表明，在使用学步车的过程中，婴幼儿的行为和反应表现出对这些教育元素的积极响应。</w:t>
      </w:r>
    </w:p>
    <w:p w14:paraId="20470B20" w14:textId="77777777" w:rsidR="00FB5962" w:rsidRDefault="00FB5962" w:rsidP="00FB5962">
      <w:pPr>
        <w:spacing w:line="360" w:lineRule="auto"/>
        <w:ind w:firstLineChars="200" w:firstLine="480"/>
        <w:rPr>
          <w:rFonts w:ascii="宋体" w:hAnsi="宋体"/>
          <w:sz w:val="24"/>
        </w:rPr>
      </w:pPr>
      <w:r w:rsidRPr="001965CB">
        <w:rPr>
          <w:rFonts w:ascii="宋体" w:hAnsi="宋体" w:hint="eastAsia"/>
          <w:sz w:val="24"/>
        </w:rPr>
        <w:t>通过以上数据、图表和讨论，</w:t>
      </w:r>
      <w:r>
        <w:rPr>
          <w:rFonts w:ascii="宋体" w:hAnsi="宋体" w:hint="eastAsia"/>
          <w:sz w:val="24"/>
        </w:rPr>
        <w:t>设计者</w:t>
      </w:r>
      <w:r w:rsidRPr="001965CB">
        <w:rPr>
          <w:rFonts w:ascii="宋体" w:hAnsi="宋体" w:hint="eastAsia"/>
          <w:sz w:val="24"/>
        </w:rPr>
        <w:t>可以得出结论：基于人体工程学设计的宝宝幼教学步车在安全性、舒适性和教育功能方面具有明显优势。这一设计不仅能够保障婴幼儿在使用过程中的安全和舒适，还有助于促进他们的早期成长和发展。</w:t>
      </w:r>
    </w:p>
    <w:p w14:paraId="60828A3D" w14:textId="77777777" w:rsidR="00FB5962" w:rsidRPr="005B7667" w:rsidRDefault="00FB5962" w:rsidP="00FB5962">
      <w:pPr>
        <w:widowControl/>
        <w:jc w:val="left"/>
        <w:rPr>
          <w:rFonts w:ascii="等线" w:eastAsia="黑体" w:hAnsi="等线"/>
          <w:b/>
          <w:bCs/>
          <w:kern w:val="44"/>
          <w:sz w:val="32"/>
          <w:szCs w:val="44"/>
        </w:rPr>
      </w:pPr>
      <w:r>
        <w:rPr>
          <w:rFonts w:ascii="等线 Light" w:eastAsia="黑体" w:hAnsi="等线 Light"/>
          <w:b/>
          <w:bCs/>
          <w:sz w:val="28"/>
          <w:szCs w:val="32"/>
        </w:rPr>
        <w:t>5</w:t>
      </w:r>
      <w:r w:rsidRPr="00B5476E">
        <w:rPr>
          <w:rFonts w:ascii="等线 Light" w:eastAsia="黑体" w:hAnsi="等线 Light" w:hint="eastAsia"/>
          <w:b/>
          <w:bCs/>
          <w:sz w:val="28"/>
          <w:szCs w:val="32"/>
        </w:rPr>
        <w:t>.</w:t>
      </w:r>
      <w:r>
        <w:rPr>
          <w:rFonts w:ascii="等线 Light" w:eastAsia="黑体" w:hAnsi="等线 Light"/>
          <w:b/>
          <w:bCs/>
          <w:sz w:val="28"/>
          <w:szCs w:val="32"/>
        </w:rPr>
        <w:t>2</w:t>
      </w:r>
      <w:r w:rsidRPr="00B5476E">
        <w:rPr>
          <w:rFonts w:ascii="等线 Light" w:eastAsia="黑体" w:hAnsi="等线 Light" w:hint="eastAsia"/>
          <w:b/>
          <w:bCs/>
          <w:sz w:val="28"/>
          <w:szCs w:val="32"/>
        </w:rPr>
        <w:t xml:space="preserve"> </w:t>
      </w:r>
      <w:bookmarkStart w:id="4" w:name="_Hlk134585386"/>
      <w:r w:rsidRPr="00B5476E">
        <w:rPr>
          <w:rFonts w:ascii="等线 Light" w:eastAsia="黑体" w:hAnsi="等线 Light" w:hint="eastAsia"/>
          <w:b/>
          <w:bCs/>
          <w:sz w:val="28"/>
          <w:szCs w:val="32"/>
        </w:rPr>
        <w:t>研究结果分析与文献对比</w:t>
      </w:r>
      <w:bookmarkEnd w:id="4"/>
    </w:p>
    <w:p w14:paraId="0AFE282C"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通过对基于人体工程学设计的宝宝幼教学步车的安全性、舒适性和教育功能进行评估和分析，设计者的研究结果显示，这种设计在以上几个方面具有明显优势</w:t>
      </w:r>
      <w:r>
        <w:rPr>
          <w:rFonts w:ascii="宋体" w:hAnsi="宋体" w:hint="eastAsia"/>
          <w:sz w:val="24"/>
        </w:rPr>
        <w:t>，</w:t>
      </w:r>
      <w:r w:rsidRPr="00B5476E">
        <w:rPr>
          <w:rFonts w:ascii="宋体" w:hAnsi="宋体" w:hint="eastAsia"/>
          <w:sz w:val="24"/>
        </w:rPr>
        <w:t>与文献综述中的研究进行对比，设计者发现：</w:t>
      </w:r>
    </w:p>
    <w:p w14:paraId="5357C393"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许多学术研究都已经关注了婴幼儿学步车的安全性问题，提出了改进的方案，以减少宝宝在学步过程中的风险。然而，设计者的研究不仅关注了产品的安全性，还注重了舒适性和教育功能的整合，使产品更具综合性。在这个方面，设计者引入了音乐、灯光和图案等教育元素，以刺激婴幼儿的感官和认知发展，同时保证学步车的稳定性和防护措施，确保宝宝在学步过程中能够获得安全保障。这种综合性的设计使得宝宝幼教学步车不仅具备功能性，而且更符合人体工程学原则，为宝宝的健康成长提供更全面的支持。</w:t>
      </w:r>
    </w:p>
    <w:p w14:paraId="68F6C2F4"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在舒适性方面，设计者的研究结果与其他学术研究相一致，证明了人体工程学在产品设计中的重要性。通过设计符合人体工程学原则的座椅和扶手等关键部位，设计者能够为婴幼儿提供更加舒适的使用体验。座椅的包裹性和支撑性的提高，让宝宝在学步的过程中能够感受到更加舒适的支撑。同时，设计合适高度和形状的扶手，使宝</w:t>
      </w:r>
      <w:r w:rsidRPr="00B5476E">
        <w:rPr>
          <w:rFonts w:ascii="宋体" w:hAnsi="宋体" w:hint="eastAsia"/>
          <w:sz w:val="24"/>
        </w:rPr>
        <w:lastRenderedPageBreak/>
        <w:t>宝能够方便地抓握和保持平衡，从而减少了不必要的运动负担。这些改进能够更好地支持宝宝在关键的发育阶段的需求，提供更加舒适和安全的使用体验，从而促进宝宝身心健康的发展。</w:t>
      </w:r>
    </w:p>
    <w:p w14:paraId="5DA201B3"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在教育功能方面，设计者的研究强调了将教育元素融入学步车设计的重要性。这与一些相关文献中提到的观点相一致，即产品设计应当关注婴幼儿的全面发展，不仅包括身体的成长，还应考虑他们的感官、认知和情感的发展。通过整合音乐、灯光、图案等教育元素，设计者的设计有助于刺激婴幼儿的感官和认知发展。在学步车使用的过程中，孩子们可以通过与产品互动来学习颜色、音乐和其他概念，从而促进他们的认知能力的发展。这些教育元素的引入不仅丰富了产品的功能，也提高了宝宝在使用学步车的过程中的兴趣和乐趣，更好地激发了他们的学习热情，为他们的全面发展奠定了坚实的基础。</w:t>
      </w:r>
    </w:p>
    <w:p w14:paraId="2B2821EC" w14:textId="5F5BD372" w:rsidR="00FB5962" w:rsidRPr="00B5476E" w:rsidRDefault="00FB5962" w:rsidP="00FB5962">
      <w:pPr>
        <w:keepNext/>
        <w:keepLines/>
        <w:spacing w:line="360" w:lineRule="auto"/>
        <w:outlineLvl w:val="1"/>
        <w:rPr>
          <w:rFonts w:ascii="等线 Light" w:eastAsia="黑体" w:hAnsi="等线 Light"/>
          <w:b/>
          <w:bCs/>
          <w:sz w:val="28"/>
          <w:szCs w:val="32"/>
        </w:rPr>
      </w:pPr>
      <w:r>
        <w:rPr>
          <w:rFonts w:ascii="等线 Light" w:eastAsia="黑体" w:hAnsi="等线 Light"/>
          <w:b/>
          <w:bCs/>
          <w:sz w:val="28"/>
          <w:szCs w:val="32"/>
        </w:rPr>
        <w:t>5</w:t>
      </w:r>
      <w:r w:rsidRPr="00B5476E">
        <w:rPr>
          <w:rFonts w:ascii="等线 Light" w:eastAsia="黑体" w:hAnsi="等线 Light" w:hint="eastAsia"/>
          <w:b/>
          <w:bCs/>
          <w:sz w:val="28"/>
          <w:szCs w:val="32"/>
        </w:rPr>
        <w:t>.</w:t>
      </w:r>
      <w:r w:rsidR="005F4B3A">
        <w:rPr>
          <w:rFonts w:ascii="等线 Light" w:eastAsia="黑体" w:hAnsi="等线 Light"/>
          <w:b/>
          <w:bCs/>
          <w:sz w:val="28"/>
          <w:szCs w:val="32"/>
        </w:rPr>
        <w:t>3</w:t>
      </w:r>
      <w:r w:rsidRPr="00B5476E">
        <w:rPr>
          <w:rFonts w:ascii="等线 Light" w:eastAsia="黑体" w:hAnsi="等线 Light" w:hint="eastAsia"/>
          <w:b/>
          <w:bCs/>
          <w:sz w:val="28"/>
          <w:szCs w:val="32"/>
        </w:rPr>
        <w:t xml:space="preserve"> </w:t>
      </w:r>
      <w:bookmarkStart w:id="5" w:name="_Hlk134585439"/>
      <w:r w:rsidRPr="00B5476E">
        <w:rPr>
          <w:rFonts w:ascii="等线 Light" w:eastAsia="黑体" w:hAnsi="等线 Light" w:hint="eastAsia"/>
          <w:b/>
          <w:bCs/>
          <w:sz w:val="28"/>
          <w:szCs w:val="32"/>
        </w:rPr>
        <w:t>实际应用中的挑战和局限性</w:t>
      </w:r>
      <w:bookmarkEnd w:id="5"/>
    </w:p>
    <w:p w14:paraId="3DAA11CF"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尽管基于人体工程学的宝宝幼教学步车在安全性、舒适性和教育功能方面具有优势，但仍存在一些挑战和改进空间。例如，在提高稳定性和防护措施的同时，需要考虑到产品的整体重量和尺寸，以确保婴幼儿在使用过程中可以自如地移动和探索。此外，教育功能的整合需要注重对婴幼儿认知和感知特点的深入研究，以确保教育元素的有效性和适宜性。在产品设计过程中，还需要进行严格的实验和测试，以验证产品的性能和安全性，并及时根据测试结果进行优化和改进。此外，需要加强对婴幼儿学步车市场的监管和管理，以确保产品的质量和安全性，并减少不良竞争和虚假宣传的影响。总之，基于人体工程学的宝宝幼教学步车在未来的发展中仍需持续关注和改进，但在实际应用中可能遇到以下挑战和局限性：</w:t>
      </w:r>
    </w:p>
    <w:p w14:paraId="4079F915"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成本问题：虽然基于人体工程学设计和教育元素的整合可以提高宝宝幼教学步车的安全性、舒适性和教育功能，但同时也可能导致产品成本增加，从而影响消费者的购买意愿。因此，为了平衡产品性能和成本，设计者需要在产品设计和制造的各个阶段综合考虑多种因素，如材料成本、工艺成本和市场需求等，以确保产品价格的合理性和市场竞争力。此外，设计者还可以通过提高生产效率和降低材料浪费等手段来降低成本，并通过积极的市场营销策略来提高产品的知名度和认可度，从而提高消费者购买意愿。</w:t>
      </w:r>
    </w:p>
    <w:p w14:paraId="22556E07"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个体差异：由于婴幼儿在生长发育过程中存在着个体差异，如身高、体重、运动能力等方面的差异，因此可能会对学步车的使用体验产生不同的评价。一些婴幼儿可</w:t>
      </w:r>
      <w:r w:rsidRPr="00B5476E">
        <w:rPr>
          <w:rFonts w:ascii="宋体" w:hAnsi="宋体" w:hint="eastAsia"/>
          <w:sz w:val="24"/>
        </w:rPr>
        <w:lastRenderedPageBreak/>
        <w:t>能对座椅的柔软度和支撑性有不同的需求，有的可能需要更加柔软的材质以增加舒适性，而有的则可能需要更好的支撑来稳定身体并提高行走的稳定性。此外，婴幼儿的认知和学习能力也存在差异，对于教育元素的理解和反应可能存在不同的程度和方式。因此，在设计和评估基于人体工程学的宝宝幼教学步车时，需要考虑到这些个体差异，并尽可能满足不同用户的需求和期望。同时，设计者也需要鼓励家长们在购买学步车时，根据自己宝宝的特点和需求，选择合适的产品，以确保学步车的使用效果和安全性。</w:t>
      </w:r>
    </w:p>
    <w:p w14:paraId="426ABC63"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使用环境：学步车在使用过程中受到地面摩擦力、斜坡度数、行走速度、空间限制等多种因素的影响，这些因素会对学步车的性能产生巨大的影响。例如，在不平坦的地面上行走时，学步车可能会发生颠簸或翻倒，导致婴幼儿受伤。此外，行走速度和空间限制也可能影响学步车的稳定性和舒适度。因此，在进行设计和评估时，需要充分考虑不同地面和空间条件下的使用情况，并进行相应的优化和改进。同时，也需要在用户手册和使用说明中详细介绍适用条件和注意事项，提醒用户在使用时注意安全。</w:t>
      </w:r>
    </w:p>
    <w:p w14:paraId="13CA0480" w14:textId="77777777" w:rsidR="00FB5962" w:rsidRPr="00B5476E" w:rsidRDefault="00FB5962" w:rsidP="00FB5962">
      <w:pPr>
        <w:keepNext/>
        <w:keepLines/>
        <w:spacing w:line="360" w:lineRule="auto"/>
        <w:outlineLvl w:val="1"/>
        <w:rPr>
          <w:rFonts w:ascii="等线 Light" w:eastAsia="黑体" w:hAnsi="等线 Light"/>
          <w:b/>
          <w:bCs/>
          <w:sz w:val="28"/>
          <w:szCs w:val="32"/>
        </w:rPr>
      </w:pPr>
      <w:r>
        <w:rPr>
          <w:rFonts w:ascii="等线 Light" w:eastAsia="黑体" w:hAnsi="等线 Light"/>
          <w:b/>
          <w:bCs/>
          <w:sz w:val="28"/>
          <w:szCs w:val="32"/>
        </w:rPr>
        <w:t>5</w:t>
      </w:r>
      <w:r w:rsidRPr="00B5476E">
        <w:rPr>
          <w:rFonts w:ascii="等线 Light" w:eastAsia="黑体" w:hAnsi="等线 Light" w:hint="eastAsia"/>
          <w:b/>
          <w:bCs/>
          <w:sz w:val="28"/>
          <w:szCs w:val="32"/>
        </w:rPr>
        <w:t>.</w:t>
      </w:r>
      <w:r>
        <w:rPr>
          <w:rFonts w:ascii="等线 Light" w:eastAsia="黑体" w:hAnsi="等线 Light"/>
          <w:b/>
          <w:bCs/>
          <w:sz w:val="28"/>
          <w:szCs w:val="32"/>
        </w:rPr>
        <w:t>5</w:t>
      </w:r>
      <w:r w:rsidRPr="00B5476E">
        <w:rPr>
          <w:rFonts w:ascii="等线 Light" w:eastAsia="黑体" w:hAnsi="等线 Light" w:hint="eastAsia"/>
          <w:b/>
          <w:bCs/>
          <w:sz w:val="28"/>
          <w:szCs w:val="32"/>
        </w:rPr>
        <w:t xml:space="preserve"> </w:t>
      </w:r>
      <w:bookmarkStart w:id="6" w:name="_Hlk134585540"/>
      <w:r w:rsidRPr="00B5476E">
        <w:rPr>
          <w:rFonts w:ascii="等线 Light" w:eastAsia="黑体" w:hAnsi="等线 Light" w:hint="eastAsia"/>
          <w:b/>
          <w:bCs/>
          <w:sz w:val="28"/>
          <w:szCs w:val="32"/>
        </w:rPr>
        <w:t>解决方案和改进措施</w:t>
      </w:r>
      <w:bookmarkEnd w:id="6"/>
    </w:p>
    <w:p w14:paraId="481B5081"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针对上述挑战和局限性，设计者提出以下解决方案和改进措施：</w:t>
      </w:r>
    </w:p>
    <w:p w14:paraId="5AEC52EE"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成本问题：在实际的生产和销售过程中，成本控制是一个重要的考虑因素。在基于人体工程学的设计和教育元素的整合方面，可能会涉及到一些成本的增加。因此，在设计过程中，需要寻求在保证产品性能的同时降低成本的方案，以提高产品的市场竞争力。</w:t>
      </w:r>
    </w:p>
    <w:p w14:paraId="37366E25"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个体差异：为了满足不同婴幼儿的需求，设计者可以在设计中考虑一定的调节性能，例如可调节座椅高度、扶手位置等，以适应不同身高和发育水平的婴幼儿。此外，设计者还可以通过开展广泛的用户试用和反馈收集，了解用户对产品性能和使用体验的评价，以便进一步优化产品设计。</w:t>
      </w:r>
    </w:p>
    <w:p w14:paraId="3E2C5AAE" w14:textId="77777777" w:rsidR="00FB5962" w:rsidRPr="00B5476E" w:rsidRDefault="00FB5962" w:rsidP="00FB5962">
      <w:pPr>
        <w:spacing w:line="360" w:lineRule="auto"/>
        <w:ind w:firstLineChars="200" w:firstLine="480"/>
        <w:rPr>
          <w:rFonts w:ascii="宋体" w:hAnsi="宋体"/>
          <w:sz w:val="24"/>
        </w:rPr>
      </w:pPr>
      <w:r w:rsidRPr="00B5476E">
        <w:rPr>
          <w:rFonts w:ascii="宋体" w:hAnsi="宋体" w:hint="eastAsia"/>
          <w:sz w:val="24"/>
        </w:rPr>
        <w:t>使用环境：为了满足不同环境条件下的需求，设计者可以选择材质更为耐磨、轮胎更有弹性的轮子，以适应不同地面的需求，如室内地板和户外草坪。此外，支撑结构的设计也应考虑到不同的空间环境，例如狭小的房间和开放的户外空间。同时，在产品的使用说明中，应包含详细的安全操作说明，以指导用户在使用学步车时注意哪些事项，如避免使用在不平稳的地面上，不得超重使用，以及不得将学步车</w:t>
      </w:r>
      <w:proofErr w:type="gramStart"/>
      <w:r w:rsidRPr="00B5476E">
        <w:rPr>
          <w:rFonts w:ascii="宋体" w:hAnsi="宋体" w:hint="eastAsia"/>
          <w:sz w:val="24"/>
        </w:rPr>
        <w:t>当做</w:t>
      </w:r>
      <w:proofErr w:type="gramEnd"/>
      <w:r w:rsidRPr="00B5476E">
        <w:rPr>
          <w:rFonts w:ascii="宋体" w:hAnsi="宋体" w:hint="eastAsia"/>
          <w:sz w:val="24"/>
        </w:rPr>
        <w:t>玩具等。通过这些措施，设计者可以确保学步车在各种条件下的使用安全，同时提高用户</w:t>
      </w:r>
      <w:r w:rsidRPr="00B5476E">
        <w:rPr>
          <w:rFonts w:ascii="宋体" w:hAnsi="宋体" w:hint="eastAsia"/>
          <w:sz w:val="24"/>
        </w:rPr>
        <w:lastRenderedPageBreak/>
        <w:t>的使用体验。</w:t>
      </w:r>
    </w:p>
    <w:p w14:paraId="469FABDD" w14:textId="77777777" w:rsidR="00FB5962" w:rsidRPr="00B5476E" w:rsidRDefault="00FB5962" w:rsidP="00FB5962">
      <w:pPr>
        <w:spacing w:line="360" w:lineRule="auto"/>
        <w:ind w:firstLineChars="200" w:firstLine="480"/>
        <w:rPr>
          <w:sz w:val="24"/>
        </w:rPr>
      </w:pPr>
      <w:r w:rsidRPr="00B5476E">
        <w:rPr>
          <w:rFonts w:ascii="宋体" w:hAnsi="宋体" w:hint="eastAsia"/>
          <w:sz w:val="24"/>
        </w:rPr>
        <w:t>通过本次研究，设计者得出了基于人体工程学设计的宝宝幼教学步车具有较好性能的结论。与其他研究相比，设计者的设计注重了舒适性和教育功能的整合。在实际应用中，设计者也需要认识到存在一些挑战和局限性。为此，设计者提出了多项改进措施，如在成本控制方面进行考虑、提供多个版本的学步车、针对不同地面和空间条件进行设计等。这些改进措施旨在优化产品设计、提高性能和满足不同消费者的需求。设计者相信，随着技术的不断发展和研究的不断深入，基于人体工程学的宝宝幼教学步车将会得到更广泛的应用和推广，为婴幼儿的发育和成长提供更好的支持和保障。</w:t>
      </w:r>
    </w:p>
    <w:p w14:paraId="76911147" w14:textId="77777777" w:rsidR="00FB5962" w:rsidRPr="001414CD" w:rsidRDefault="00FB5962" w:rsidP="00FB5962">
      <w:pPr>
        <w:widowControl/>
        <w:jc w:val="left"/>
        <w:rPr>
          <w:b/>
          <w:sz w:val="30"/>
          <w:szCs w:val="30"/>
        </w:rPr>
      </w:pPr>
    </w:p>
    <w:p w14:paraId="3650C263" w14:textId="77777777" w:rsidR="00FB5962" w:rsidRDefault="00FB5962" w:rsidP="00FB5962">
      <w:pPr>
        <w:widowControl/>
        <w:jc w:val="left"/>
        <w:rPr>
          <w:b/>
          <w:sz w:val="30"/>
          <w:szCs w:val="30"/>
        </w:rPr>
      </w:pPr>
      <w:r>
        <w:rPr>
          <w:b/>
          <w:sz w:val="30"/>
          <w:szCs w:val="30"/>
        </w:rPr>
        <w:br w:type="page"/>
      </w:r>
    </w:p>
    <w:p w14:paraId="533E1187" w14:textId="77777777" w:rsidR="00FB5962" w:rsidRDefault="00FB5962" w:rsidP="00FB5962">
      <w:pPr>
        <w:widowControl/>
        <w:jc w:val="left"/>
        <w:rPr>
          <w:b/>
          <w:sz w:val="30"/>
          <w:szCs w:val="30"/>
        </w:rPr>
      </w:pPr>
    </w:p>
    <w:p w14:paraId="0F333F6A" w14:textId="77777777" w:rsidR="00FB5962" w:rsidRDefault="00FB5962" w:rsidP="00FB5962">
      <w:pPr>
        <w:widowControl/>
        <w:jc w:val="left"/>
        <w:rPr>
          <w:rFonts w:ascii="等线" w:eastAsia="黑体" w:hAnsi="等线"/>
          <w:bCs/>
          <w:kern w:val="44"/>
          <w:sz w:val="30"/>
          <w:szCs w:val="30"/>
        </w:rPr>
      </w:pPr>
    </w:p>
    <w:p w14:paraId="3C14710B" w14:textId="77777777" w:rsidR="00FB5962" w:rsidRDefault="00FB5962" w:rsidP="00FB5962">
      <w:pPr>
        <w:pStyle w:val="1"/>
        <w:spacing w:before="156" w:after="156"/>
        <w:jc w:val="center"/>
        <w:rPr>
          <w:b w:val="0"/>
          <w:sz w:val="30"/>
          <w:szCs w:val="30"/>
        </w:rPr>
      </w:pPr>
      <w:r>
        <w:rPr>
          <w:rFonts w:hint="eastAsia"/>
          <w:b w:val="0"/>
          <w:sz w:val="30"/>
          <w:szCs w:val="30"/>
        </w:rPr>
        <w:t>结束语</w:t>
      </w:r>
    </w:p>
    <w:p w14:paraId="77417AED" w14:textId="77777777" w:rsidR="00FB5962" w:rsidRDefault="00FB5962" w:rsidP="00FB5962">
      <w:pPr>
        <w:spacing w:line="360" w:lineRule="auto"/>
        <w:rPr>
          <w:sz w:val="24"/>
        </w:rPr>
      </w:pPr>
    </w:p>
    <w:p w14:paraId="2615BE53" w14:textId="77777777" w:rsidR="00FB5962" w:rsidRDefault="00FB5962" w:rsidP="00FB5962">
      <w:pPr>
        <w:spacing w:line="360" w:lineRule="auto"/>
        <w:rPr>
          <w:sz w:val="24"/>
        </w:rPr>
      </w:pPr>
      <w:r>
        <w:rPr>
          <w:rFonts w:hint="eastAsia"/>
          <w:sz w:val="24"/>
        </w:rPr>
        <w:t xml:space="preserve">    </w:t>
      </w:r>
      <w:r>
        <w:rPr>
          <w:rFonts w:hint="eastAsia"/>
          <w:sz w:val="24"/>
        </w:rPr>
        <w:t>时间飞逝，一晃三个月悄然过去，我的毕设</w:t>
      </w:r>
      <w:proofErr w:type="gramStart"/>
      <w:r>
        <w:rPr>
          <w:rFonts w:hint="eastAsia"/>
          <w:sz w:val="24"/>
        </w:rPr>
        <w:t>终于近</w:t>
      </w:r>
      <w:proofErr w:type="gramEnd"/>
      <w:r>
        <w:rPr>
          <w:rFonts w:hint="eastAsia"/>
          <w:sz w:val="24"/>
        </w:rPr>
        <w:t>尾声了，我从一开始的手足无措，无从下手，到现在的熟练操作，了然于心，我已然已经成长了。我的毕设题目是一种基于人机工程学的宝宝学步</w:t>
      </w:r>
      <w:proofErr w:type="gramStart"/>
      <w:r>
        <w:rPr>
          <w:rFonts w:hint="eastAsia"/>
          <w:sz w:val="24"/>
        </w:rPr>
        <w:t>幼教车</w:t>
      </w:r>
      <w:proofErr w:type="gramEnd"/>
      <w:r>
        <w:rPr>
          <w:rFonts w:hint="eastAsia"/>
          <w:sz w:val="24"/>
        </w:rPr>
        <w:t>的创新，由于年纪的原因，我对宝宝学步车一无所知，所以我查阅了大量的文献，做了问卷调查，与市场上大量商家做了沟通，也与</w:t>
      </w:r>
      <w:proofErr w:type="gramStart"/>
      <w:r>
        <w:rPr>
          <w:rFonts w:hint="eastAsia"/>
          <w:sz w:val="24"/>
        </w:rPr>
        <w:t>宝妈宝爸</w:t>
      </w:r>
      <w:proofErr w:type="gramEnd"/>
      <w:r>
        <w:rPr>
          <w:rFonts w:hint="eastAsia"/>
          <w:sz w:val="24"/>
        </w:rPr>
        <w:t>探讨了现阶段市面上的宝宝幼教学步车应该改进的地方。在得知市场需求之后，我与导师分析探讨，最终确定了此次毕业设计的方向。在老师的帮助下，我反复修改，细细琢磨，终于敲定了最后的方案。</w:t>
      </w:r>
    </w:p>
    <w:p w14:paraId="2B33431B" w14:textId="77777777" w:rsidR="00FB5962" w:rsidRDefault="00FB5962" w:rsidP="00FB5962">
      <w:pPr>
        <w:spacing w:line="360" w:lineRule="auto"/>
        <w:ind w:firstLineChars="200" w:firstLine="480"/>
        <w:rPr>
          <w:rFonts w:ascii="宋体" w:hAnsi="宋体"/>
          <w:sz w:val="24"/>
        </w:rPr>
      </w:pPr>
      <w:r>
        <w:rPr>
          <w:rFonts w:ascii="宋体" w:hAnsi="宋体" w:hint="eastAsia"/>
          <w:sz w:val="24"/>
        </w:rPr>
        <w:t>本课题的主要工作：通过设计者学习过的三维建模软件来设计一款基于人机工程学的宝宝学步幼教车。通过实际调查发现大家的需求，从而创新来实现哪些功能，进而通过</w:t>
      </w:r>
      <w:r>
        <w:rPr>
          <w:rFonts w:ascii="宋体" w:hAnsi="宋体"/>
          <w:sz w:val="24"/>
        </w:rPr>
        <w:t>CROE</w:t>
      </w:r>
      <w:r>
        <w:rPr>
          <w:rFonts w:ascii="宋体" w:hAnsi="宋体" w:hint="eastAsia"/>
          <w:sz w:val="24"/>
        </w:rPr>
        <w:t>设计出模型，然后对宝宝学步</w:t>
      </w:r>
      <w:proofErr w:type="gramStart"/>
      <w:r>
        <w:rPr>
          <w:rFonts w:ascii="宋体" w:hAnsi="宋体" w:hint="eastAsia"/>
          <w:sz w:val="24"/>
        </w:rPr>
        <w:t>幼教车</w:t>
      </w:r>
      <w:proofErr w:type="gramEnd"/>
      <w:r>
        <w:rPr>
          <w:rFonts w:ascii="宋体" w:hAnsi="宋体" w:hint="eastAsia"/>
          <w:sz w:val="24"/>
        </w:rPr>
        <w:t>的主要结构进行设计。</w:t>
      </w:r>
    </w:p>
    <w:p w14:paraId="68A22B30" w14:textId="77777777" w:rsidR="00FB5962" w:rsidRDefault="00FB5962" w:rsidP="00FB5962">
      <w:pPr>
        <w:spacing w:line="360" w:lineRule="auto"/>
        <w:ind w:firstLineChars="200" w:firstLine="480"/>
        <w:rPr>
          <w:rFonts w:ascii="宋体" w:hAnsi="宋体"/>
          <w:sz w:val="24"/>
        </w:rPr>
      </w:pPr>
      <w:r>
        <w:rPr>
          <w:rFonts w:ascii="宋体" w:hAnsi="宋体" w:hint="eastAsia"/>
          <w:sz w:val="24"/>
        </w:rPr>
        <w:t>本次设计的宝宝学步</w:t>
      </w:r>
      <w:proofErr w:type="gramStart"/>
      <w:r>
        <w:rPr>
          <w:rFonts w:ascii="宋体" w:hAnsi="宋体" w:hint="eastAsia"/>
          <w:sz w:val="24"/>
        </w:rPr>
        <w:t>幼教车</w:t>
      </w:r>
      <w:proofErr w:type="gramEnd"/>
      <w:r>
        <w:rPr>
          <w:rFonts w:ascii="宋体" w:hAnsi="宋体" w:hint="eastAsia"/>
          <w:sz w:val="24"/>
        </w:rPr>
        <w:t>采用丝杆机构的设计，具有任意伸缩，且能自动达到最优高度的功能，不仅能适应任何高度的宝宝，调整最适合的高度使用，而且解放了家长的双手，不用再费劲的调节高度，并有助于宝宝学习走路，不会有罗圈腿和踮脚走路等不良影响。</w:t>
      </w:r>
      <w:proofErr w:type="gramStart"/>
      <w:r>
        <w:rPr>
          <w:rFonts w:ascii="宋体" w:hAnsi="宋体" w:hint="eastAsia"/>
          <w:sz w:val="24"/>
        </w:rPr>
        <w:t>坐椅</w:t>
      </w:r>
      <w:proofErr w:type="gramEnd"/>
      <w:r>
        <w:rPr>
          <w:rFonts w:ascii="宋体" w:hAnsi="宋体" w:hint="eastAsia"/>
          <w:sz w:val="24"/>
        </w:rPr>
        <w:t>可拆卸，拆卸之后可以变成站立式学步幼教车。扶手部加入了人机工程学，能增加宝宝手部的舒适度，让宝宝处于一个安全舒适的环境下学习走路。</w:t>
      </w:r>
    </w:p>
    <w:p w14:paraId="305FBC1C" w14:textId="77777777" w:rsidR="00FB5962" w:rsidRDefault="00FB5962" w:rsidP="00FB5962">
      <w:pPr>
        <w:spacing w:line="360" w:lineRule="auto"/>
        <w:ind w:firstLineChars="200" w:firstLine="480"/>
        <w:rPr>
          <w:rFonts w:ascii="宋体" w:hAnsi="宋体"/>
          <w:sz w:val="24"/>
        </w:rPr>
      </w:pPr>
      <w:r>
        <w:rPr>
          <w:rFonts w:ascii="宋体" w:hAnsi="宋体" w:hint="eastAsia"/>
          <w:sz w:val="24"/>
        </w:rPr>
        <w:t>本课题的主要成果：经过老师的点拨以及自己对各种资料的查阅，并且用到以前学习的知识，独立地完成了这个课题。对宝宝学步</w:t>
      </w:r>
      <w:proofErr w:type="gramStart"/>
      <w:r>
        <w:rPr>
          <w:rFonts w:ascii="宋体" w:hAnsi="宋体" w:hint="eastAsia"/>
          <w:sz w:val="24"/>
        </w:rPr>
        <w:t>幼教车</w:t>
      </w:r>
      <w:proofErr w:type="gramEnd"/>
      <w:r>
        <w:rPr>
          <w:rFonts w:ascii="宋体" w:hAnsi="宋体" w:hint="eastAsia"/>
          <w:sz w:val="24"/>
        </w:rPr>
        <w:t>的创新设计进行系统的分析和设计。</w:t>
      </w:r>
    </w:p>
    <w:p w14:paraId="63C058AF" w14:textId="77777777" w:rsidR="00FB5962" w:rsidRDefault="00FB5962" w:rsidP="00FB5962">
      <w:pPr>
        <w:spacing w:line="360" w:lineRule="auto"/>
        <w:ind w:firstLine="570"/>
        <w:rPr>
          <w:rFonts w:ascii="宋体" w:hAnsi="宋体"/>
          <w:color w:val="0000FF"/>
          <w:sz w:val="24"/>
        </w:rPr>
      </w:pPr>
      <w:r>
        <w:rPr>
          <w:rFonts w:ascii="宋体" w:hAnsi="宋体" w:hint="eastAsia"/>
          <w:sz w:val="24"/>
        </w:rPr>
        <w:t>对于本次的设计，还存在许多的缺点，需要以后不断去完善。在设计过程中首先最难的就是结构方案的确定，然后就是各个零件的设计，装配也是一个比较耗费时间的工程。从这次毕业设计中，我知道在一项产品开发的过程中，从思路到结构方案，再到每个产品的分析设计是多么不容易的事情，从无到有的过程是多么艰辛也是非常有成就感的。</w:t>
      </w:r>
    </w:p>
    <w:p w14:paraId="65171B99" w14:textId="77777777" w:rsidR="00FB5962" w:rsidRDefault="00FB5962" w:rsidP="00FB5962">
      <w:pPr>
        <w:widowControl/>
        <w:jc w:val="left"/>
        <w:rPr>
          <w:rFonts w:ascii="黑体" w:eastAsia="黑体" w:hAnsi="黑体"/>
          <w:sz w:val="30"/>
          <w:szCs w:val="30"/>
        </w:rPr>
      </w:pPr>
      <w:r>
        <w:rPr>
          <w:rFonts w:ascii="黑体" w:eastAsia="黑体" w:hAnsi="黑体"/>
          <w:sz w:val="30"/>
          <w:szCs w:val="30"/>
        </w:rPr>
        <w:br w:type="page"/>
      </w:r>
    </w:p>
    <w:p w14:paraId="428A973F" w14:textId="77777777" w:rsidR="00FB5962" w:rsidRPr="00746942" w:rsidRDefault="00FB5962" w:rsidP="00FB5962">
      <w:pPr>
        <w:spacing w:line="360" w:lineRule="auto"/>
        <w:rPr>
          <w:rFonts w:ascii="黑体" w:eastAsia="黑体" w:hAnsi="黑体"/>
          <w:sz w:val="30"/>
          <w:szCs w:val="30"/>
        </w:rPr>
      </w:pPr>
    </w:p>
    <w:p w14:paraId="59D91D7B" w14:textId="77777777" w:rsidR="00FB5962" w:rsidRPr="00746942" w:rsidRDefault="00FB5962" w:rsidP="00FB5962">
      <w:pPr>
        <w:spacing w:line="360" w:lineRule="auto"/>
        <w:rPr>
          <w:rFonts w:ascii="黑体" w:eastAsia="黑体" w:hAnsi="黑体"/>
          <w:sz w:val="30"/>
          <w:szCs w:val="30"/>
        </w:rPr>
      </w:pPr>
    </w:p>
    <w:p w14:paraId="794CF077" w14:textId="77777777" w:rsidR="00FB5962" w:rsidRDefault="00FB5962" w:rsidP="00FB5962">
      <w:pPr>
        <w:pStyle w:val="1"/>
        <w:spacing w:before="156" w:after="156"/>
        <w:jc w:val="center"/>
        <w:rPr>
          <w:b w:val="0"/>
          <w:sz w:val="30"/>
          <w:szCs w:val="30"/>
        </w:rPr>
      </w:pPr>
      <w:r>
        <w:rPr>
          <w:rFonts w:hint="eastAsia"/>
          <w:b w:val="0"/>
          <w:sz w:val="30"/>
          <w:szCs w:val="30"/>
        </w:rPr>
        <w:t>致</w:t>
      </w:r>
      <w:r>
        <w:rPr>
          <w:rFonts w:hint="eastAsia"/>
          <w:b w:val="0"/>
          <w:sz w:val="30"/>
          <w:szCs w:val="30"/>
        </w:rPr>
        <w:t xml:space="preserve">  </w:t>
      </w:r>
      <w:r>
        <w:rPr>
          <w:rFonts w:hint="eastAsia"/>
          <w:b w:val="0"/>
          <w:sz w:val="30"/>
          <w:szCs w:val="30"/>
        </w:rPr>
        <w:t>谢</w:t>
      </w:r>
    </w:p>
    <w:p w14:paraId="17B1FDF1" w14:textId="77777777" w:rsidR="00FB5962" w:rsidRDefault="00FB5962" w:rsidP="00FB5962">
      <w:pPr>
        <w:spacing w:line="360" w:lineRule="auto"/>
        <w:ind w:firstLine="480"/>
        <w:rPr>
          <w:rFonts w:ascii="宋体" w:hAnsi="宋体"/>
        </w:rPr>
      </w:pPr>
    </w:p>
    <w:p w14:paraId="2267D201" w14:textId="77777777" w:rsidR="00FB5962" w:rsidRDefault="00FB5962" w:rsidP="00FB5962">
      <w:pPr>
        <w:spacing w:line="360" w:lineRule="auto"/>
        <w:ind w:firstLine="480"/>
        <w:rPr>
          <w:rFonts w:ascii="宋体" w:hAnsi="宋体"/>
          <w:sz w:val="24"/>
        </w:rPr>
      </w:pPr>
      <w:r>
        <w:rPr>
          <w:rFonts w:ascii="宋体" w:hAnsi="宋体" w:hint="eastAsia"/>
          <w:sz w:val="24"/>
        </w:rPr>
        <w:t>在本次毕业设计完成之际，首先我要向我的导师张汉成老师致以最真挚的谢意和最衷心的祝福。张汉成老师教学经验丰富，知识渊博，对于教学严谨求实、一丝不苟的态度，是非常值得设计者学习的。在本次毕业设计的总体进程中，张汉成老师对于设计者耐心指导和悉心讲解，让设计者受益匪浅。这期间设计者不仅巩固了本科期间学到的知识，而且在老师的带领下，设计者也不断探索学习了很多课外的内容，在这过程中，设计者也领悟到社会调查是一项十分有用的方法。在社会调查之后，研究起来会更加如鱼得水，还有对科学研究的严谨的态度也让设计者受益匪浅。这些对于设计者今后的学习、工作和生活来说都是大有裨益的人生财富。</w:t>
      </w:r>
    </w:p>
    <w:p w14:paraId="03F046D6" w14:textId="77777777" w:rsidR="00FB5962" w:rsidRDefault="00FB5962" w:rsidP="00FB5962">
      <w:pPr>
        <w:tabs>
          <w:tab w:val="left" w:pos="360"/>
        </w:tabs>
        <w:spacing w:line="360" w:lineRule="auto"/>
        <w:ind w:firstLine="480"/>
        <w:rPr>
          <w:rFonts w:ascii="宋体" w:hAnsi="宋体"/>
          <w:sz w:val="24"/>
        </w:rPr>
      </w:pPr>
      <w:r>
        <w:rPr>
          <w:rFonts w:ascii="宋体" w:hAnsi="宋体" w:hint="eastAsia"/>
          <w:sz w:val="24"/>
        </w:rPr>
        <w:t>在课题研究的过程当中，我还得到了我的同学宋洋的大力帮助，让我在毕业设计的过程之中也体会到了共同协作的团队精神，而且使得设计者的毕业设计都得以顺利完成。同时，对</w:t>
      </w:r>
      <w:proofErr w:type="gramStart"/>
      <w:r>
        <w:rPr>
          <w:rFonts w:ascii="宋体" w:hAnsi="宋体" w:hint="eastAsia"/>
          <w:sz w:val="24"/>
        </w:rPr>
        <w:t>院其他</w:t>
      </w:r>
      <w:proofErr w:type="gramEnd"/>
      <w:r>
        <w:rPr>
          <w:rFonts w:ascii="宋体" w:hAnsi="宋体" w:hint="eastAsia"/>
          <w:sz w:val="24"/>
        </w:rPr>
        <w:t>老师和同学给予的支持和方便，在此一并致以衷心的谢意。</w:t>
      </w:r>
    </w:p>
    <w:p w14:paraId="33DA2462" w14:textId="77777777" w:rsidR="00FB5962" w:rsidRDefault="00FB5962" w:rsidP="00FB5962">
      <w:pPr>
        <w:spacing w:line="360" w:lineRule="auto"/>
        <w:ind w:firstLine="480"/>
        <w:rPr>
          <w:rFonts w:ascii="宋体" w:hAnsi="宋体"/>
          <w:sz w:val="24"/>
        </w:rPr>
      </w:pPr>
      <w:r>
        <w:rPr>
          <w:rFonts w:ascii="宋体" w:hAnsi="宋体" w:hint="eastAsia"/>
          <w:sz w:val="24"/>
        </w:rPr>
        <w:t>本次毕业设计中，我也参考了很多国内外的优秀文献，使得我的毕业设计能够有更强大的理论依托与根据，在此也一并对各位参考文献的作者们表示衷心的感谢。</w:t>
      </w:r>
    </w:p>
    <w:p w14:paraId="52B2969F" w14:textId="77777777" w:rsidR="00FB5962" w:rsidRDefault="00FB5962" w:rsidP="00FB5962">
      <w:pPr>
        <w:spacing w:line="360" w:lineRule="auto"/>
      </w:pPr>
    </w:p>
    <w:p w14:paraId="2849357E" w14:textId="77777777" w:rsidR="00FB5962" w:rsidRDefault="00FB5962" w:rsidP="00FB5962">
      <w:pPr>
        <w:spacing w:line="360" w:lineRule="auto"/>
      </w:pPr>
    </w:p>
    <w:p w14:paraId="1B95F38C" w14:textId="77777777" w:rsidR="00FB5962" w:rsidRDefault="00FB5962" w:rsidP="00FB5962">
      <w:pPr>
        <w:spacing w:line="360" w:lineRule="auto"/>
      </w:pPr>
    </w:p>
    <w:p w14:paraId="62AD145B" w14:textId="77777777" w:rsidR="00FB5962" w:rsidRDefault="00FB5962" w:rsidP="00FB5962">
      <w:pPr>
        <w:spacing w:line="360" w:lineRule="auto"/>
      </w:pPr>
    </w:p>
    <w:p w14:paraId="24F2C060" w14:textId="77777777" w:rsidR="00FB5962" w:rsidRDefault="00FB5962" w:rsidP="00FB5962">
      <w:pPr>
        <w:spacing w:line="360" w:lineRule="auto"/>
      </w:pPr>
    </w:p>
    <w:p w14:paraId="0FCAEA23" w14:textId="77777777" w:rsidR="00FB5962" w:rsidRDefault="00FB5962" w:rsidP="00FB5962">
      <w:pPr>
        <w:spacing w:line="360" w:lineRule="auto"/>
      </w:pPr>
    </w:p>
    <w:p w14:paraId="7684EA39" w14:textId="77777777" w:rsidR="00FB5962" w:rsidRDefault="00FB5962" w:rsidP="00FB5962">
      <w:pPr>
        <w:spacing w:line="360" w:lineRule="auto"/>
      </w:pPr>
    </w:p>
    <w:p w14:paraId="641A7EAC" w14:textId="77777777" w:rsidR="00FB5962" w:rsidRDefault="00FB5962" w:rsidP="00FB5962">
      <w:pPr>
        <w:spacing w:line="360" w:lineRule="auto"/>
      </w:pPr>
    </w:p>
    <w:p w14:paraId="677A70F6" w14:textId="77777777" w:rsidR="00FB5962" w:rsidRDefault="00FB5962" w:rsidP="00FB5962">
      <w:pPr>
        <w:spacing w:line="360" w:lineRule="auto"/>
      </w:pPr>
    </w:p>
    <w:p w14:paraId="5F4C7D75" w14:textId="77777777" w:rsidR="00FB5962" w:rsidRDefault="00FB5962" w:rsidP="00FB5962">
      <w:pPr>
        <w:spacing w:line="360" w:lineRule="auto"/>
      </w:pPr>
    </w:p>
    <w:p w14:paraId="1475E785" w14:textId="77777777" w:rsidR="00FB5962" w:rsidRDefault="00FB5962" w:rsidP="00FB5962">
      <w:pPr>
        <w:spacing w:line="360" w:lineRule="auto"/>
      </w:pPr>
    </w:p>
    <w:p w14:paraId="0A3F9005" w14:textId="77777777" w:rsidR="00FB5962" w:rsidRDefault="00FB5962" w:rsidP="00FB5962">
      <w:pPr>
        <w:spacing w:line="360" w:lineRule="auto"/>
      </w:pPr>
    </w:p>
    <w:p w14:paraId="4384B3DB" w14:textId="77777777" w:rsidR="00FB5962" w:rsidRPr="00746942" w:rsidRDefault="00FB5962" w:rsidP="00FB5962">
      <w:pPr>
        <w:spacing w:line="360" w:lineRule="auto"/>
        <w:rPr>
          <w:rFonts w:ascii="黑体" w:eastAsia="黑体" w:hAnsi="黑体"/>
          <w:sz w:val="30"/>
          <w:szCs w:val="30"/>
        </w:rPr>
      </w:pPr>
    </w:p>
    <w:p w14:paraId="54F4C08F" w14:textId="77777777" w:rsidR="00FB5962" w:rsidRPr="00746942" w:rsidRDefault="00FB5962" w:rsidP="00FB5962">
      <w:pPr>
        <w:spacing w:line="360" w:lineRule="auto"/>
        <w:rPr>
          <w:rFonts w:ascii="黑体" w:eastAsia="黑体" w:hAnsi="黑体"/>
          <w:sz w:val="30"/>
          <w:szCs w:val="30"/>
        </w:rPr>
      </w:pPr>
    </w:p>
    <w:p w14:paraId="4C8C0C49" w14:textId="77777777" w:rsidR="00FB5962" w:rsidRDefault="00FB5962" w:rsidP="00FB5962">
      <w:pPr>
        <w:pStyle w:val="1"/>
        <w:spacing w:before="156" w:after="156"/>
        <w:jc w:val="center"/>
        <w:rPr>
          <w:b w:val="0"/>
          <w:sz w:val="30"/>
          <w:szCs w:val="30"/>
        </w:rPr>
      </w:pPr>
      <w:r>
        <w:rPr>
          <w:rFonts w:hint="eastAsia"/>
          <w:b w:val="0"/>
          <w:sz w:val="30"/>
          <w:szCs w:val="30"/>
        </w:rPr>
        <w:t>参</w:t>
      </w:r>
      <w:r>
        <w:rPr>
          <w:rFonts w:hint="eastAsia"/>
          <w:b w:val="0"/>
          <w:sz w:val="30"/>
          <w:szCs w:val="30"/>
        </w:rPr>
        <w:t xml:space="preserve"> </w:t>
      </w:r>
      <w:r>
        <w:rPr>
          <w:rFonts w:hint="eastAsia"/>
          <w:b w:val="0"/>
          <w:sz w:val="30"/>
          <w:szCs w:val="30"/>
        </w:rPr>
        <w:t>考</w:t>
      </w:r>
      <w:r>
        <w:rPr>
          <w:rFonts w:hint="eastAsia"/>
          <w:b w:val="0"/>
          <w:sz w:val="30"/>
          <w:szCs w:val="30"/>
        </w:rPr>
        <w:t xml:space="preserve"> </w:t>
      </w:r>
      <w:r>
        <w:rPr>
          <w:rFonts w:hint="eastAsia"/>
          <w:b w:val="0"/>
          <w:sz w:val="30"/>
          <w:szCs w:val="30"/>
        </w:rPr>
        <w:t>文</w:t>
      </w:r>
      <w:r>
        <w:rPr>
          <w:rFonts w:hint="eastAsia"/>
          <w:b w:val="0"/>
          <w:sz w:val="30"/>
          <w:szCs w:val="30"/>
        </w:rPr>
        <w:t xml:space="preserve"> </w:t>
      </w:r>
      <w:r>
        <w:rPr>
          <w:rFonts w:hint="eastAsia"/>
          <w:b w:val="0"/>
          <w:sz w:val="30"/>
          <w:szCs w:val="30"/>
        </w:rPr>
        <w:t>献</w:t>
      </w:r>
    </w:p>
    <w:p w14:paraId="33C01A4C" w14:textId="77777777" w:rsidR="00FB5962" w:rsidRPr="00064DEC" w:rsidRDefault="00FB5962" w:rsidP="00FB5962"/>
    <w:p w14:paraId="6BBD9DEA"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7" w:name="_Ref128432493"/>
      <w:r w:rsidRPr="007533FD">
        <w:rPr>
          <w:rFonts w:ascii="宋体" w:hAnsi="宋体" w:hint="eastAsia"/>
          <w:sz w:val="24"/>
        </w:rPr>
        <w:t>刘慧莹.基于人机工程学的老年智能轮椅设计研究[J].设计,2022,35(19):119-121.</w:t>
      </w:r>
      <w:bookmarkEnd w:id="7"/>
    </w:p>
    <w:p w14:paraId="645FFEB6"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8" w:name="_Ref128567993"/>
      <w:proofErr w:type="gramStart"/>
      <w:r w:rsidRPr="007533FD">
        <w:rPr>
          <w:rFonts w:ascii="宋体" w:hAnsi="宋体" w:hint="eastAsia"/>
          <w:sz w:val="24"/>
        </w:rPr>
        <w:t>颜大威</w:t>
      </w:r>
      <w:proofErr w:type="gramEnd"/>
      <w:r w:rsidRPr="007533FD">
        <w:rPr>
          <w:rFonts w:ascii="宋体" w:hAnsi="宋体" w:hint="eastAsia"/>
          <w:sz w:val="24"/>
        </w:rPr>
        <w:t>.人机工程学在人性化设计中的应用[J].鞋类工艺与设计,2022,2(16):129-131.</w:t>
      </w:r>
      <w:bookmarkEnd w:id="8"/>
    </w:p>
    <w:p w14:paraId="51BB6AC0"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9" w:name="_Ref128568068"/>
      <w:r w:rsidRPr="007533FD">
        <w:rPr>
          <w:rFonts w:ascii="宋体" w:hAnsi="宋体" w:hint="eastAsia"/>
          <w:sz w:val="24"/>
        </w:rPr>
        <w:t>徐学思. 基于人机工程学的中小学制式座椅研究与设计[D].长春工业大学,2022.</w:t>
      </w:r>
      <w:bookmarkEnd w:id="9"/>
    </w:p>
    <w:p w14:paraId="1DFB3167"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0" w:name="_Ref128568096"/>
      <w:r w:rsidRPr="007533FD">
        <w:rPr>
          <w:rFonts w:ascii="宋体" w:hAnsi="宋体" w:hint="eastAsia"/>
          <w:sz w:val="24"/>
        </w:rPr>
        <w:t>韩晓鹏. 组合式婴幼儿童车的人性化设计研究[D].长春工业大学,2022.</w:t>
      </w:r>
      <w:bookmarkEnd w:id="10"/>
    </w:p>
    <w:p w14:paraId="48A2F43D"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1" w:name="_Ref128568127"/>
      <w:r w:rsidRPr="007533FD">
        <w:rPr>
          <w:rFonts w:ascii="宋体" w:hAnsi="宋体" w:hint="eastAsia"/>
          <w:sz w:val="24"/>
        </w:rPr>
        <w:t>唐子惠. 人机工程学视角下的婴儿车设计研究[D].鲁迅美术学院,2022.</w:t>
      </w:r>
      <w:bookmarkEnd w:id="11"/>
    </w:p>
    <w:p w14:paraId="2E80AE5D"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2" w:name="_Ref128568154"/>
      <w:r w:rsidRPr="007533FD">
        <w:rPr>
          <w:rFonts w:ascii="宋体" w:hAnsi="宋体" w:hint="eastAsia"/>
          <w:sz w:val="24"/>
        </w:rPr>
        <w:t>冯伯翰,陈旭东,郭达鋆,</w:t>
      </w:r>
      <w:proofErr w:type="gramStart"/>
      <w:r w:rsidRPr="007533FD">
        <w:rPr>
          <w:rFonts w:ascii="宋体" w:hAnsi="宋体" w:hint="eastAsia"/>
          <w:sz w:val="24"/>
        </w:rPr>
        <w:t>欧益权</w:t>
      </w:r>
      <w:proofErr w:type="gramEnd"/>
      <w:r w:rsidRPr="007533FD">
        <w:rPr>
          <w:rFonts w:ascii="宋体" w:hAnsi="宋体" w:hint="eastAsia"/>
          <w:sz w:val="24"/>
        </w:rPr>
        <w:t>.具有动态感知防撞功能的婴儿学步车的设计与实现[J].机电工程技术,2022,51(05):150-152.</w:t>
      </w:r>
      <w:bookmarkEnd w:id="12"/>
    </w:p>
    <w:p w14:paraId="19ADF656"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3" w:name="_Ref134401500"/>
      <w:proofErr w:type="gramStart"/>
      <w:r w:rsidRPr="007533FD">
        <w:rPr>
          <w:rFonts w:ascii="宋体" w:hAnsi="宋体" w:hint="eastAsia"/>
          <w:sz w:val="24"/>
        </w:rPr>
        <w:t>武佩元</w:t>
      </w:r>
      <w:proofErr w:type="gramEnd"/>
      <w:r w:rsidRPr="007533FD">
        <w:rPr>
          <w:rFonts w:ascii="宋体" w:hAnsi="宋体" w:hint="eastAsia"/>
          <w:sz w:val="24"/>
        </w:rPr>
        <w:t>.儿童家具中的人机工程学设计[J].百科知识,2022(06):53-54.</w:t>
      </w:r>
      <w:bookmarkEnd w:id="13"/>
    </w:p>
    <w:p w14:paraId="41CFFED5"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4" w:name="_Ref134401749"/>
      <w:r w:rsidRPr="007533FD">
        <w:rPr>
          <w:rFonts w:ascii="宋体" w:hAnsi="宋体" w:hint="eastAsia"/>
          <w:sz w:val="24"/>
        </w:rPr>
        <w:t>马广韬,</w:t>
      </w:r>
      <w:proofErr w:type="gramStart"/>
      <w:r w:rsidRPr="007533FD">
        <w:rPr>
          <w:rFonts w:ascii="宋体" w:hAnsi="宋体" w:hint="eastAsia"/>
          <w:sz w:val="24"/>
        </w:rPr>
        <w:t>安莹丽</w:t>
      </w:r>
      <w:proofErr w:type="gramEnd"/>
      <w:r w:rsidRPr="007533FD">
        <w:rPr>
          <w:rFonts w:ascii="宋体" w:hAnsi="宋体" w:hint="eastAsia"/>
          <w:sz w:val="24"/>
        </w:rPr>
        <w:t>.基于人机工程学的幼儿园家具设计研究[J].设计,2022,35(03):115-117.</w:t>
      </w:r>
      <w:bookmarkEnd w:id="14"/>
    </w:p>
    <w:p w14:paraId="6370170E" w14:textId="77777777" w:rsidR="00FB5962" w:rsidRPr="007533FD" w:rsidRDefault="00FB5962" w:rsidP="00027460">
      <w:pPr>
        <w:numPr>
          <w:ilvl w:val="0"/>
          <w:numId w:val="1"/>
        </w:numPr>
        <w:wordWrap w:val="0"/>
        <w:spacing w:beforeLines="50" w:before="156" w:afterLines="50" w:after="156" w:line="360" w:lineRule="exact"/>
        <w:rPr>
          <w:rFonts w:ascii="宋体" w:hAnsi="宋体"/>
          <w:sz w:val="24"/>
        </w:rPr>
      </w:pPr>
      <w:bookmarkStart w:id="15" w:name="_Ref128568196"/>
      <w:proofErr w:type="gramStart"/>
      <w:r w:rsidRPr="007533FD">
        <w:rPr>
          <w:rFonts w:ascii="宋体" w:hAnsi="宋体" w:hint="eastAsia"/>
          <w:sz w:val="24"/>
        </w:rPr>
        <w:t>马隆飞</w:t>
      </w:r>
      <w:proofErr w:type="gramEnd"/>
      <w:r w:rsidRPr="007533FD">
        <w:rPr>
          <w:rFonts w:ascii="宋体" w:hAnsi="宋体" w:hint="eastAsia"/>
          <w:sz w:val="24"/>
        </w:rPr>
        <w:t>,</w:t>
      </w:r>
      <w:proofErr w:type="gramStart"/>
      <w:r w:rsidRPr="007533FD">
        <w:rPr>
          <w:rFonts w:ascii="宋体" w:hAnsi="宋体" w:hint="eastAsia"/>
          <w:sz w:val="24"/>
        </w:rPr>
        <w:t>李宗涛</w:t>
      </w:r>
      <w:proofErr w:type="gramEnd"/>
      <w:r w:rsidRPr="007533FD">
        <w:rPr>
          <w:rFonts w:ascii="宋体" w:hAnsi="宋体" w:hint="eastAsia"/>
          <w:sz w:val="24"/>
        </w:rPr>
        <w:t>.学步车对婴幼儿动作发展的影响[J].体育科研,2022,43(01):84-89.</w:t>
      </w:r>
      <w:bookmarkEnd w:id="15"/>
    </w:p>
    <w:p w14:paraId="5E316095" w14:textId="77777777" w:rsidR="00FB5962" w:rsidRPr="00F52B8E" w:rsidRDefault="00FB5962" w:rsidP="00027460">
      <w:pPr>
        <w:pStyle w:val="a9"/>
        <w:numPr>
          <w:ilvl w:val="0"/>
          <w:numId w:val="1"/>
        </w:numPr>
        <w:wordWrap w:val="0"/>
        <w:spacing w:beforeLines="50" w:before="156" w:afterLines="50" w:after="156" w:line="360" w:lineRule="exact"/>
        <w:ind w:left="480" w:hangingChars="200" w:hanging="480"/>
        <w:rPr>
          <w:rFonts w:ascii="宋体" w:hAnsi="宋体"/>
          <w:sz w:val="24"/>
        </w:rPr>
      </w:pPr>
      <w:bookmarkStart w:id="16" w:name="_Ref134401887"/>
      <w:proofErr w:type="gramStart"/>
      <w:r w:rsidRPr="00F52B8E">
        <w:rPr>
          <w:rFonts w:ascii="宋体" w:hAnsi="宋体" w:hint="eastAsia"/>
          <w:sz w:val="24"/>
        </w:rPr>
        <w:t>周腾娇</w:t>
      </w:r>
      <w:proofErr w:type="gramEnd"/>
      <w:r w:rsidRPr="00F52B8E">
        <w:rPr>
          <w:rFonts w:ascii="宋体" w:hAnsi="宋体" w:hint="eastAsia"/>
          <w:sz w:val="24"/>
        </w:rPr>
        <w:t>,任钟鸣.基于人机工程学的电动车儿童安全座椅问题研究[J].设计,2022,35(01):132-135.</w:t>
      </w:r>
      <w:bookmarkEnd w:id="16"/>
    </w:p>
    <w:p w14:paraId="27530E92" w14:textId="77777777" w:rsidR="00FB5962" w:rsidRPr="007533FD" w:rsidRDefault="00FB5962" w:rsidP="00027460">
      <w:pPr>
        <w:numPr>
          <w:ilvl w:val="0"/>
          <w:numId w:val="1"/>
        </w:numPr>
        <w:wordWrap w:val="0"/>
        <w:spacing w:beforeLines="50" w:before="156" w:afterLines="50" w:after="156" w:line="360" w:lineRule="exact"/>
        <w:ind w:left="480" w:hangingChars="200" w:hanging="480"/>
        <w:rPr>
          <w:rFonts w:ascii="宋体" w:hAnsi="宋体"/>
          <w:sz w:val="24"/>
        </w:rPr>
      </w:pPr>
      <w:bookmarkStart w:id="17" w:name="_Ref128432473"/>
      <w:r w:rsidRPr="007533FD">
        <w:rPr>
          <w:rFonts w:ascii="宋体" w:hAnsi="宋体" w:hint="eastAsia"/>
          <w:sz w:val="24"/>
        </w:rPr>
        <w:t>范淑娟.一种便于旅游携带的幼儿学步车研制探究[J].当代旅游,2021,19(01):45-46.</w:t>
      </w:r>
      <w:bookmarkEnd w:id="17"/>
    </w:p>
    <w:p w14:paraId="3862B3BB" w14:textId="77777777" w:rsidR="00FB5962" w:rsidRPr="007533FD" w:rsidRDefault="00FB5962" w:rsidP="00027460">
      <w:pPr>
        <w:numPr>
          <w:ilvl w:val="0"/>
          <w:numId w:val="1"/>
        </w:numPr>
        <w:wordWrap w:val="0"/>
        <w:spacing w:beforeLines="50" w:before="156" w:afterLines="50" w:after="156" w:line="360" w:lineRule="exact"/>
        <w:ind w:left="480" w:hangingChars="200" w:hanging="480"/>
        <w:rPr>
          <w:rFonts w:ascii="宋体" w:hAnsi="宋体"/>
          <w:sz w:val="24"/>
        </w:rPr>
      </w:pPr>
      <w:bookmarkStart w:id="18" w:name="_Ref128568359"/>
      <w:r w:rsidRPr="007533FD">
        <w:rPr>
          <w:rFonts w:ascii="宋体" w:hAnsi="宋体" w:hint="eastAsia"/>
          <w:sz w:val="24"/>
        </w:rPr>
        <w:t>王炯炯,张春红,阮丹丹.基于人性化设计理念的双模式学步车设计研究[J].工业设计研究,2018(00):164-167.</w:t>
      </w:r>
      <w:bookmarkEnd w:id="18"/>
    </w:p>
    <w:p w14:paraId="3D95EBB8" w14:textId="77777777" w:rsidR="00FB5962" w:rsidRPr="007533FD" w:rsidRDefault="00FB5962" w:rsidP="00027460">
      <w:pPr>
        <w:numPr>
          <w:ilvl w:val="0"/>
          <w:numId w:val="1"/>
        </w:numPr>
        <w:wordWrap w:val="0"/>
        <w:spacing w:beforeLines="50" w:before="156" w:afterLines="50" w:after="156" w:line="360" w:lineRule="exact"/>
        <w:ind w:left="480" w:hangingChars="200" w:hanging="480"/>
        <w:rPr>
          <w:rFonts w:ascii="宋体" w:hAnsi="宋体"/>
          <w:sz w:val="24"/>
        </w:rPr>
      </w:pPr>
      <w:bookmarkStart w:id="19" w:name="_Ref128568280"/>
      <w:r w:rsidRPr="007533FD">
        <w:rPr>
          <w:rFonts w:ascii="宋体" w:hAnsi="宋体" w:hint="eastAsia"/>
          <w:sz w:val="24"/>
        </w:rPr>
        <w:t>刘博.浅谈婴儿学步车的发展现状与存在的危害[J].潍坊工程职业学院学报,2016,29(02):87-89.</w:t>
      </w:r>
      <w:bookmarkEnd w:id="19"/>
    </w:p>
    <w:p w14:paraId="1F0D0C78" w14:textId="368E0FF6" w:rsidR="00027460" w:rsidRDefault="00027460" w:rsidP="00027460">
      <w:pPr>
        <w:pStyle w:val="a7"/>
        <w:numPr>
          <w:ilvl w:val="0"/>
          <w:numId w:val="1"/>
        </w:numPr>
        <w:wordWrap w:val="0"/>
        <w:spacing w:beforeLines="50" w:before="156" w:afterLines="50" w:after="156" w:line="360" w:lineRule="exact"/>
        <w:ind w:left="480" w:hangingChars="200" w:hanging="480"/>
        <w:jc w:val="left"/>
        <w:rPr>
          <w:rFonts w:cs="宋体"/>
          <w:color w:val="auto"/>
          <w:sz w:val="24"/>
        </w:rPr>
      </w:pPr>
      <w:r w:rsidRPr="00027460">
        <w:rPr>
          <w:rFonts w:cs="宋体" w:hint="eastAsia"/>
          <w:color w:val="auto"/>
          <w:sz w:val="24"/>
        </w:rPr>
        <w:t>唐子惠. 人机工程学视角下的婴儿车设计研究[D].鲁迅美术院,2022.</w:t>
      </w:r>
      <w:proofErr w:type="gramStart"/>
      <w:r w:rsidRPr="00027460">
        <w:rPr>
          <w:rFonts w:cs="宋体" w:hint="eastAsia"/>
          <w:color w:val="auto"/>
          <w:sz w:val="24"/>
        </w:rPr>
        <w:t>DOI:10.27217/d.cnki.glxmc</w:t>
      </w:r>
      <w:proofErr w:type="gramEnd"/>
      <w:r w:rsidRPr="00027460">
        <w:rPr>
          <w:rFonts w:cs="宋体" w:hint="eastAsia"/>
          <w:color w:val="auto"/>
          <w:sz w:val="24"/>
        </w:rPr>
        <w:t>.2022.000268.</w:t>
      </w:r>
    </w:p>
    <w:p w14:paraId="7D441AD9" w14:textId="315DB5A9" w:rsidR="008E7FE7" w:rsidRPr="00027460" w:rsidRDefault="00027460" w:rsidP="00027460">
      <w:pPr>
        <w:pStyle w:val="a7"/>
        <w:numPr>
          <w:ilvl w:val="0"/>
          <w:numId w:val="1"/>
        </w:numPr>
        <w:wordWrap w:val="0"/>
        <w:spacing w:beforeLines="50" w:before="156" w:afterLines="50" w:after="156" w:line="360" w:lineRule="exact"/>
        <w:ind w:left="480" w:hangingChars="200" w:hanging="480"/>
        <w:jc w:val="left"/>
        <w:rPr>
          <w:rFonts w:cs="宋体"/>
          <w:color w:val="auto"/>
          <w:sz w:val="24"/>
        </w:rPr>
      </w:pPr>
      <w:r w:rsidRPr="00027460">
        <w:rPr>
          <w:rFonts w:cs="宋体" w:hint="eastAsia"/>
          <w:color w:val="auto"/>
          <w:sz w:val="24"/>
        </w:rPr>
        <w:t>GB/T 26158-2010, 中国未成年人人体尺寸[S].</w:t>
      </w:r>
    </w:p>
    <w:sectPr w:rsidR="008E7FE7" w:rsidRPr="00027460">
      <w:headerReference w:type="default" r:id="rId49"/>
      <w:pgSz w:w="11907" w:h="16840" w:code="9"/>
      <w:pgMar w:top="1247" w:right="1134" w:bottom="1247" w:left="1418" w:header="851" w:footer="992" w:gutter="51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B0BB5" w14:textId="77777777" w:rsidR="004D47BF" w:rsidRDefault="004D47BF" w:rsidP="00FB5962">
      <w:r>
        <w:separator/>
      </w:r>
    </w:p>
  </w:endnote>
  <w:endnote w:type="continuationSeparator" w:id="0">
    <w:p w14:paraId="0F0308F3" w14:textId="77777777" w:rsidR="004D47BF" w:rsidRDefault="004D47BF" w:rsidP="00FB5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7D4DBA" w14:textId="77777777" w:rsidR="004D47BF" w:rsidRDefault="004D47BF" w:rsidP="00FB5962">
      <w:r>
        <w:separator/>
      </w:r>
    </w:p>
  </w:footnote>
  <w:footnote w:type="continuationSeparator" w:id="0">
    <w:p w14:paraId="06F22D5C" w14:textId="77777777" w:rsidR="004D47BF" w:rsidRDefault="004D47BF" w:rsidP="00FB59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FF742" w14:textId="77777777" w:rsidR="004850B7" w:rsidRDefault="000A6BF1">
    <w:pPr>
      <w:pStyle w:val="a3"/>
      <w:rPr>
        <w:sz w:val="21"/>
      </w:rPr>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kern w:val="0"/>
        <w:sz w:val="21"/>
        <w:szCs w:val="21"/>
      </w:rPr>
      <w:t>第</w:t>
    </w:r>
    <w:r>
      <w:rPr>
        <w:rFonts w:hint="eastAsia"/>
        <w:kern w:val="0"/>
        <w:sz w:val="21"/>
        <w:szCs w:val="21"/>
      </w:rPr>
      <w:t xml:space="preserve"> </w:t>
    </w:r>
    <w:r>
      <w:rPr>
        <w:kern w:val="0"/>
        <w:sz w:val="21"/>
        <w:szCs w:val="21"/>
      </w:rPr>
      <w:fldChar w:fldCharType="begin"/>
    </w:r>
    <w:r>
      <w:rPr>
        <w:kern w:val="0"/>
        <w:sz w:val="21"/>
        <w:szCs w:val="21"/>
      </w:rPr>
      <w:instrText xml:space="preserve"> PAGE </w:instrText>
    </w:r>
    <w:r>
      <w:rPr>
        <w:kern w:val="0"/>
        <w:sz w:val="21"/>
        <w:szCs w:val="21"/>
      </w:rPr>
      <w:fldChar w:fldCharType="separate"/>
    </w:r>
    <w:r w:rsidR="00FB5962">
      <w:rPr>
        <w:noProof/>
        <w:kern w:val="0"/>
        <w:sz w:val="21"/>
        <w:szCs w:val="21"/>
      </w:rPr>
      <w:t>34</w:t>
    </w:r>
    <w:r>
      <w:rPr>
        <w:kern w:val="0"/>
        <w:sz w:val="21"/>
        <w:szCs w:val="21"/>
      </w:rPr>
      <w:fldChar w:fldCharType="end"/>
    </w:r>
    <w:r>
      <w:rPr>
        <w:rFonts w:hint="eastAsia"/>
        <w:kern w:val="0"/>
        <w:sz w:val="21"/>
        <w:szCs w:val="21"/>
      </w:rPr>
      <w:t xml:space="preserve"> </w:t>
    </w:r>
    <w:r>
      <w:rPr>
        <w:rFonts w:hint="eastAsia"/>
        <w:kern w:val="0"/>
        <w:sz w:val="21"/>
        <w:szCs w:val="21"/>
      </w:rPr>
      <w:t>页</w:t>
    </w:r>
    <w:r>
      <w:rPr>
        <w:rFonts w:hint="eastAsia"/>
        <w:kern w:val="0"/>
        <w:sz w:val="21"/>
        <w:szCs w:val="21"/>
      </w:rPr>
      <w:t xml:space="preserve">  </w:t>
    </w:r>
    <w:r>
      <w:rPr>
        <w:rFonts w:hint="eastAsia"/>
        <w:kern w:val="0"/>
        <w:sz w:val="21"/>
        <w:szCs w:val="21"/>
      </w:rPr>
      <w:t>共</w:t>
    </w:r>
    <w:r>
      <w:rPr>
        <w:rFonts w:hint="eastAsia"/>
        <w:kern w:val="0"/>
        <w:sz w:val="21"/>
        <w:szCs w:val="21"/>
      </w:rPr>
      <w:t xml:space="preserve"> </w:t>
    </w:r>
    <w:r>
      <w:rPr>
        <w:kern w:val="0"/>
        <w:sz w:val="21"/>
        <w:szCs w:val="21"/>
      </w:rPr>
      <w:fldChar w:fldCharType="begin"/>
    </w:r>
    <w:r>
      <w:rPr>
        <w:kern w:val="0"/>
        <w:sz w:val="21"/>
        <w:szCs w:val="21"/>
      </w:rPr>
      <w:instrText xml:space="preserve"> NUMPAGES </w:instrText>
    </w:r>
    <w:r>
      <w:rPr>
        <w:kern w:val="0"/>
        <w:sz w:val="21"/>
        <w:szCs w:val="21"/>
      </w:rPr>
      <w:fldChar w:fldCharType="separate"/>
    </w:r>
    <w:r w:rsidR="00FB5962">
      <w:rPr>
        <w:noProof/>
        <w:kern w:val="0"/>
        <w:sz w:val="21"/>
        <w:szCs w:val="21"/>
      </w:rPr>
      <w:t>35</w:t>
    </w:r>
    <w:r>
      <w:rPr>
        <w:kern w:val="0"/>
        <w:sz w:val="21"/>
        <w:szCs w:val="21"/>
      </w:rPr>
      <w:fldChar w:fldCharType="end"/>
    </w:r>
    <w:r>
      <w:rPr>
        <w:rFonts w:hint="eastAsia"/>
        <w:kern w:val="0"/>
        <w:sz w:val="21"/>
        <w:szCs w:val="21"/>
      </w:rPr>
      <w:t xml:space="preserve"> </w:t>
    </w:r>
    <w:r>
      <w:rPr>
        <w:rFonts w:hint="eastAsia"/>
        <w:kern w:val="0"/>
        <w:sz w:val="21"/>
        <w:szCs w:val="21"/>
      </w:rPr>
      <w:t>页</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8F1321"/>
    <w:multiLevelType w:val="hybridMultilevel"/>
    <w:tmpl w:val="FA88FED0"/>
    <w:lvl w:ilvl="0" w:tplc="7ED41DFC">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1CC6A34"/>
    <w:multiLevelType w:val="hybridMultilevel"/>
    <w:tmpl w:val="DC22B4A4"/>
    <w:lvl w:ilvl="0" w:tplc="C22CA58E">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 w15:restartNumberingAfterBreak="0">
    <w:nsid w:val="1D877775"/>
    <w:multiLevelType w:val="hybridMultilevel"/>
    <w:tmpl w:val="4C70FC30"/>
    <w:lvl w:ilvl="0" w:tplc="7ED41DFC">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1F11768F"/>
    <w:multiLevelType w:val="hybridMultilevel"/>
    <w:tmpl w:val="2AB4B93C"/>
    <w:lvl w:ilvl="0" w:tplc="7ED41DFC">
      <w:start w:val="1"/>
      <w:numFmt w:val="decimal"/>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1F5A7113"/>
    <w:multiLevelType w:val="hybridMultilevel"/>
    <w:tmpl w:val="6FA0D296"/>
    <w:lvl w:ilvl="0" w:tplc="7ED41DFC">
      <w:start w:val="1"/>
      <w:numFmt w:val="decimal"/>
      <w:lvlText w:val="（%1）"/>
      <w:lvlJc w:val="left"/>
      <w:pPr>
        <w:ind w:left="920" w:hanging="440"/>
      </w:pPr>
      <w:rPr>
        <w:rFonts w:hint="eastAsia"/>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25C76A32"/>
    <w:multiLevelType w:val="hybridMultilevel"/>
    <w:tmpl w:val="61BA9672"/>
    <w:lvl w:ilvl="0" w:tplc="2BBA02D6">
      <w:start w:val="1"/>
      <w:numFmt w:val="lowerLetter"/>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0E33765"/>
    <w:multiLevelType w:val="hybridMultilevel"/>
    <w:tmpl w:val="315E43C2"/>
    <w:lvl w:ilvl="0" w:tplc="40E032C2">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4F485079"/>
    <w:multiLevelType w:val="hybridMultilevel"/>
    <w:tmpl w:val="E2243222"/>
    <w:lvl w:ilvl="0" w:tplc="7ED41DFC">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51381774"/>
    <w:multiLevelType w:val="hybridMultilevel"/>
    <w:tmpl w:val="C4B25E2C"/>
    <w:lvl w:ilvl="0" w:tplc="04090019">
      <w:start w:val="1"/>
      <w:numFmt w:val="lowerLetter"/>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78C60DF0"/>
    <w:multiLevelType w:val="hybridMultilevel"/>
    <w:tmpl w:val="CC56AF0C"/>
    <w:lvl w:ilvl="0" w:tplc="C22CA58E">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79690100"/>
    <w:multiLevelType w:val="hybridMultilevel"/>
    <w:tmpl w:val="1546A608"/>
    <w:lvl w:ilvl="0" w:tplc="F3324840">
      <w:start w:val="1"/>
      <w:numFmt w:val="decimal"/>
      <w:lvlText w:val="（%1）"/>
      <w:lvlJc w:val="left"/>
      <w:pPr>
        <w:ind w:left="1200" w:hanging="72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576593418">
    <w:abstractNumId w:val="6"/>
  </w:num>
  <w:num w:numId="2" w16cid:durableId="2111775573">
    <w:abstractNumId w:val="8"/>
  </w:num>
  <w:num w:numId="3" w16cid:durableId="1304431645">
    <w:abstractNumId w:val="1"/>
  </w:num>
  <w:num w:numId="4" w16cid:durableId="1024672416">
    <w:abstractNumId w:val="10"/>
  </w:num>
  <w:num w:numId="5" w16cid:durableId="1668437483">
    <w:abstractNumId w:val="4"/>
  </w:num>
  <w:num w:numId="6" w16cid:durableId="2127963090">
    <w:abstractNumId w:val="2"/>
  </w:num>
  <w:num w:numId="7" w16cid:durableId="1742824210">
    <w:abstractNumId w:val="0"/>
  </w:num>
  <w:num w:numId="8" w16cid:durableId="1035428604">
    <w:abstractNumId w:val="5"/>
  </w:num>
  <w:num w:numId="9" w16cid:durableId="338044364">
    <w:abstractNumId w:val="7"/>
  </w:num>
  <w:num w:numId="10" w16cid:durableId="1069573640">
    <w:abstractNumId w:val="3"/>
  </w:num>
  <w:num w:numId="11" w16cid:durableId="99649807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BB2"/>
    <w:rsid w:val="00027460"/>
    <w:rsid w:val="000708D8"/>
    <w:rsid w:val="00071DED"/>
    <w:rsid w:val="00082537"/>
    <w:rsid w:val="000A6BF1"/>
    <w:rsid w:val="000B301E"/>
    <w:rsid w:val="00132312"/>
    <w:rsid w:val="00142BD9"/>
    <w:rsid w:val="0015634A"/>
    <w:rsid w:val="00191714"/>
    <w:rsid w:val="001E5BC3"/>
    <w:rsid w:val="00216DC9"/>
    <w:rsid w:val="00237E8F"/>
    <w:rsid w:val="002639B9"/>
    <w:rsid w:val="00286782"/>
    <w:rsid w:val="002E211E"/>
    <w:rsid w:val="00397769"/>
    <w:rsid w:val="003C3940"/>
    <w:rsid w:val="003D3245"/>
    <w:rsid w:val="003D3B43"/>
    <w:rsid w:val="00404E1E"/>
    <w:rsid w:val="004621B6"/>
    <w:rsid w:val="004D47BF"/>
    <w:rsid w:val="005356F6"/>
    <w:rsid w:val="00582694"/>
    <w:rsid w:val="00594071"/>
    <w:rsid w:val="005B3BB2"/>
    <w:rsid w:val="005C1E9D"/>
    <w:rsid w:val="005F4B3A"/>
    <w:rsid w:val="00677B32"/>
    <w:rsid w:val="006E44E5"/>
    <w:rsid w:val="00707499"/>
    <w:rsid w:val="00753FE1"/>
    <w:rsid w:val="00787E1D"/>
    <w:rsid w:val="00862734"/>
    <w:rsid w:val="00866780"/>
    <w:rsid w:val="00871099"/>
    <w:rsid w:val="008C310D"/>
    <w:rsid w:val="008E7FE7"/>
    <w:rsid w:val="009032D4"/>
    <w:rsid w:val="00906C06"/>
    <w:rsid w:val="009A7F70"/>
    <w:rsid w:val="009B2860"/>
    <w:rsid w:val="00B13E4E"/>
    <w:rsid w:val="00B361EC"/>
    <w:rsid w:val="00C90549"/>
    <w:rsid w:val="00CE5768"/>
    <w:rsid w:val="00DA6BFA"/>
    <w:rsid w:val="00DB6A2F"/>
    <w:rsid w:val="00E34D9C"/>
    <w:rsid w:val="00E479AD"/>
    <w:rsid w:val="00E93262"/>
    <w:rsid w:val="00EA7B09"/>
    <w:rsid w:val="00EF320F"/>
    <w:rsid w:val="00EF44D2"/>
    <w:rsid w:val="00F1384D"/>
    <w:rsid w:val="00F24116"/>
    <w:rsid w:val="00F4468C"/>
    <w:rsid w:val="00F45363"/>
    <w:rsid w:val="00F7634D"/>
    <w:rsid w:val="00FB59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FF8543"/>
  <w15:chartTrackingRefBased/>
  <w15:docId w15:val="{67B48CA4-FBB3-4E1A-9B89-C5E12887C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B5962"/>
    <w:pPr>
      <w:widowControl w:val="0"/>
      <w:jc w:val="both"/>
    </w:pPr>
    <w:rPr>
      <w:rFonts w:ascii="Times New Roman" w:eastAsia="宋体" w:hAnsi="Times New Roman" w:cs="Times New Roman"/>
      <w:szCs w:val="24"/>
    </w:rPr>
  </w:style>
  <w:style w:type="paragraph" w:styleId="1">
    <w:name w:val="heading 1"/>
    <w:basedOn w:val="a"/>
    <w:next w:val="a"/>
    <w:link w:val="10"/>
    <w:uiPriority w:val="9"/>
    <w:qFormat/>
    <w:rsid w:val="00FB5962"/>
    <w:pPr>
      <w:keepNext/>
      <w:keepLines/>
      <w:spacing w:beforeLines="50" w:before="50" w:afterLines="50" w:after="50" w:line="360" w:lineRule="auto"/>
      <w:jc w:val="left"/>
      <w:outlineLvl w:val="0"/>
    </w:pPr>
    <w:rPr>
      <w:rFonts w:ascii="等线" w:eastAsia="黑体" w:hAnsi="等线"/>
      <w:b/>
      <w:bCs/>
      <w:kern w:val="44"/>
      <w:sz w:val="32"/>
      <w:szCs w:val="44"/>
    </w:rPr>
  </w:style>
  <w:style w:type="paragraph" w:styleId="2">
    <w:name w:val="heading 2"/>
    <w:basedOn w:val="a"/>
    <w:next w:val="a"/>
    <w:link w:val="20"/>
    <w:uiPriority w:val="9"/>
    <w:unhideWhenUsed/>
    <w:qFormat/>
    <w:rsid w:val="00FB5962"/>
    <w:pPr>
      <w:keepNext/>
      <w:keepLines/>
      <w:spacing w:line="360" w:lineRule="auto"/>
      <w:outlineLvl w:val="1"/>
    </w:pPr>
    <w:rPr>
      <w:rFonts w:ascii="等线 Light" w:eastAsia="黑体" w:hAnsi="等线 Light"/>
      <w:b/>
      <w:bCs/>
      <w:sz w:val="28"/>
      <w:szCs w:val="32"/>
    </w:rPr>
  </w:style>
  <w:style w:type="paragraph" w:styleId="3">
    <w:name w:val="heading 3"/>
    <w:basedOn w:val="a"/>
    <w:next w:val="a"/>
    <w:link w:val="30"/>
    <w:uiPriority w:val="9"/>
    <w:unhideWhenUsed/>
    <w:qFormat/>
    <w:rsid w:val="00FB5962"/>
    <w:pPr>
      <w:keepNext/>
      <w:keepLines/>
      <w:spacing w:before="260" w:after="260" w:line="416" w:lineRule="auto"/>
      <w:outlineLvl w:val="2"/>
    </w:pPr>
    <w:rPr>
      <w:rFonts w:ascii="等线" w:eastAsia="黑体" w:hAnsi="等线"/>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B596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B5962"/>
    <w:rPr>
      <w:sz w:val="18"/>
      <w:szCs w:val="18"/>
    </w:rPr>
  </w:style>
  <w:style w:type="paragraph" w:styleId="a5">
    <w:name w:val="footer"/>
    <w:basedOn w:val="a"/>
    <w:link w:val="a6"/>
    <w:uiPriority w:val="99"/>
    <w:unhideWhenUsed/>
    <w:rsid w:val="00FB5962"/>
    <w:pPr>
      <w:tabs>
        <w:tab w:val="center" w:pos="4153"/>
        <w:tab w:val="right" w:pos="8306"/>
      </w:tabs>
      <w:snapToGrid w:val="0"/>
      <w:jc w:val="left"/>
    </w:pPr>
    <w:rPr>
      <w:sz w:val="18"/>
      <w:szCs w:val="18"/>
    </w:rPr>
  </w:style>
  <w:style w:type="character" w:customStyle="1" w:styleId="a6">
    <w:name w:val="页脚 字符"/>
    <w:basedOn w:val="a0"/>
    <w:link w:val="a5"/>
    <w:uiPriority w:val="99"/>
    <w:rsid w:val="00FB5962"/>
    <w:rPr>
      <w:sz w:val="18"/>
      <w:szCs w:val="18"/>
    </w:rPr>
  </w:style>
  <w:style w:type="character" w:customStyle="1" w:styleId="10">
    <w:name w:val="标题 1 字符"/>
    <w:basedOn w:val="a0"/>
    <w:link w:val="1"/>
    <w:uiPriority w:val="9"/>
    <w:rsid w:val="00FB5962"/>
    <w:rPr>
      <w:rFonts w:ascii="等线" w:eastAsia="黑体" w:hAnsi="等线" w:cs="Times New Roman"/>
      <w:b/>
      <w:bCs/>
      <w:kern w:val="44"/>
      <w:sz w:val="32"/>
      <w:szCs w:val="44"/>
    </w:rPr>
  </w:style>
  <w:style w:type="character" w:customStyle="1" w:styleId="20">
    <w:name w:val="标题 2 字符"/>
    <w:basedOn w:val="a0"/>
    <w:link w:val="2"/>
    <w:uiPriority w:val="9"/>
    <w:rsid w:val="00FB5962"/>
    <w:rPr>
      <w:rFonts w:ascii="等线 Light" w:eastAsia="黑体" w:hAnsi="等线 Light" w:cs="Times New Roman"/>
      <w:b/>
      <w:bCs/>
      <w:sz w:val="28"/>
      <w:szCs w:val="32"/>
    </w:rPr>
  </w:style>
  <w:style w:type="character" w:customStyle="1" w:styleId="30">
    <w:name w:val="标题 3 字符"/>
    <w:basedOn w:val="a0"/>
    <w:link w:val="3"/>
    <w:uiPriority w:val="9"/>
    <w:rsid w:val="00FB5962"/>
    <w:rPr>
      <w:rFonts w:ascii="等线" w:eastAsia="黑体" w:hAnsi="等线" w:cs="Times New Roman"/>
      <w:bCs/>
      <w:sz w:val="24"/>
      <w:szCs w:val="32"/>
    </w:rPr>
  </w:style>
  <w:style w:type="paragraph" w:styleId="a7">
    <w:name w:val="Body Text Indent"/>
    <w:basedOn w:val="a"/>
    <w:link w:val="a8"/>
    <w:rsid w:val="00FB5962"/>
    <w:pPr>
      <w:spacing w:line="360" w:lineRule="auto"/>
      <w:ind w:firstLineChars="200" w:firstLine="560"/>
    </w:pPr>
    <w:rPr>
      <w:rFonts w:ascii="宋体" w:hAnsi="宋体"/>
      <w:color w:val="0000FF"/>
      <w:sz w:val="28"/>
    </w:rPr>
  </w:style>
  <w:style w:type="character" w:customStyle="1" w:styleId="a8">
    <w:name w:val="正文文本缩进 字符"/>
    <w:basedOn w:val="a0"/>
    <w:link w:val="a7"/>
    <w:rsid w:val="00FB5962"/>
    <w:rPr>
      <w:rFonts w:ascii="宋体" w:eastAsia="宋体" w:hAnsi="宋体" w:cs="Times New Roman"/>
      <w:color w:val="0000FF"/>
      <w:sz w:val="28"/>
      <w:szCs w:val="24"/>
    </w:rPr>
  </w:style>
  <w:style w:type="paragraph" w:styleId="a9">
    <w:name w:val="List Paragraph"/>
    <w:basedOn w:val="a"/>
    <w:uiPriority w:val="34"/>
    <w:qFormat/>
    <w:rsid w:val="00FB5962"/>
    <w:pPr>
      <w:ind w:firstLineChars="200" w:firstLine="420"/>
    </w:pPr>
  </w:style>
  <w:style w:type="character" w:styleId="aa">
    <w:name w:val="Placeholder Text"/>
    <w:basedOn w:val="a0"/>
    <w:uiPriority w:val="99"/>
    <w:semiHidden/>
    <w:rsid w:val="00DB6A2F"/>
    <w:rPr>
      <w:color w:val="808080"/>
    </w:rPr>
  </w:style>
  <w:style w:type="paragraph" w:styleId="ab">
    <w:name w:val="Date"/>
    <w:basedOn w:val="a"/>
    <w:next w:val="a"/>
    <w:link w:val="ac"/>
    <w:uiPriority w:val="99"/>
    <w:semiHidden/>
    <w:unhideWhenUsed/>
    <w:rsid w:val="00753FE1"/>
    <w:pPr>
      <w:ind w:leftChars="2500" w:left="100"/>
    </w:pPr>
  </w:style>
  <w:style w:type="character" w:customStyle="1" w:styleId="ac">
    <w:name w:val="日期 字符"/>
    <w:basedOn w:val="a0"/>
    <w:link w:val="ab"/>
    <w:uiPriority w:val="99"/>
    <w:semiHidden/>
    <w:rsid w:val="00753FE1"/>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chart" Target="charts/chart4.xm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3.xm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2.xm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jpe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1.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CN" altLang="en-US"/>
              <a:t>安全性</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bar"/>
        <c:grouping val="clustered"/>
        <c:varyColors val="0"/>
        <c:ser>
          <c:idx val="0"/>
          <c:order val="0"/>
          <c:tx>
            <c:strRef>
              <c:f>Sheet1!$B$1</c:f>
              <c:strCache>
                <c:ptCount val="1"/>
                <c:pt idx="0">
                  <c:v>安全性</c:v>
                </c:pt>
              </c:strCache>
            </c:strRef>
          </c:tx>
          <c:spPr>
            <a:solidFill>
              <a:schemeClr val="accent6"/>
            </a:solidFill>
            <a:ln>
              <a:noFill/>
            </a:ln>
            <a:effectLst/>
          </c:spPr>
          <c:invertIfNegative val="0"/>
          <c:cat>
            <c:strRef>
              <c:f>Sheet1!$A$2:$A$7</c:f>
              <c:strCache>
                <c:ptCount val="6"/>
                <c:pt idx="0">
                  <c:v>翻车</c:v>
                </c:pt>
                <c:pt idx="1">
                  <c:v>活动空间小</c:v>
                </c:pt>
                <c:pt idx="2">
                  <c:v>底盘伤到脚</c:v>
                </c:pt>
                <c:pt idx="3">
                  <c:v>撞到物体伤到手</c:v>
                </c:pt>
                <c:pt idx="4">
                  <c:v>很好</c:v>
                </c:pt>
                <c:pt idx="5">
                  <c:v>其他</c:v>
                </c:pt>
              </c:strCache>
            </c:strRef>
          </c:cat>
          <c:val>
            <c:numRef>
              <c:f>Sheet1!$B$2:$B$7</c:f>
              <c:numCache>
                <c:formatCode>General</c:formatCode>
                <c:ptCount val="6"/>
                <c:pt idx="0">
                  <c:v>5</c:v>
                </c:pt>
                <c:pt idx="1">
                  <c:v>10.5</c:v>
                </c:pt>
                <c:pt idx="2">
                  <c:v>35</c:v>
                </c:pt>
                <c:pt idx="3">
                  <c:v>37</c:v>
                </c:pt>
                <c:pt idx="4">
                  <c:v>10</c:v>
                </c:pt>
                <c:pt idx="5">
                  <c:v>2.5</c:v>
                </c:pt>
              </c:numCache>
            </c:numRef>
          </c:val>
          <c:extLst>
            <c:ext xmlns:c16="http://schemas.microsoft.com/office/drawing/2014/chart" uri="{C3380CC4-5D6E-409C-BE32-E72D297353CC}">
              <c16:uniqueId val="{00000000-FB6D-4CAA-808A-B6BAB0BDE1A0}"/>
            </c:ext>
          </c:extLst>
        </c:ser>
        <c:dLbls>
          <c:showLegendKey val="0"/>
          <c:showVal val="0"/>
          <c:showCatName val="0"/>
          <c:showSerName val="0"/>
          <c:showPercent val="0"/>
          <c:showBubbleSize val="0"/>
        </c:dLbls>
        <c:gapWidth val="182"/>
        <c:axId val="698906192"/>
        <c:axId val="698896832"/>
      </c:barChart>
      <c:catAx>
        <c:axId val="698906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8896832"/>
        <c:crosses val="autoZero"/>
        <c:auto val="1"/>
        <c:lblAlgn val="ctr"/>
        <c:lblOffset val="100"/>
        <c:noMultiLvlLbl val="0"/>
      </c:catAx>
      <c:valAx>
        <c:axId val="698896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8906192"/>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5"/>
    </mc:Choice>
    <mc:Fallback>
      <c:style val="5"/>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bar"/>
        <c:grouping val="clustered"/>
        <c:varyColors val="0"/>
        <c:ser>
          <c:idx val="0"/>
          <c:order val="0"/>
          <c:tx>
            <c:strRef>
              <c:f>Sheet1!$B$1</c:f>
              <c:strCache>
                <c:ptCount val="1"/>
                <c:pt idx="0">
                  <c:v>稳定性</c:v>
                </c:pt>
              </c:strCache>
            </c:strRef>
          </c:tx>
          <c:spPr>
            <a:solidFill>
              <a:schemeClr val="accent3"/>
            </a:solidFill>
            <a:ln>
              <a:noFill/>
            </a:ln>
            <a:effectLst/>
          </c:spPr>
          <c:invertIfNegative val="0"/>
          <c:cat>
            <c:strRef>
              <c:f>Sheet1!$A$2:$A$5</c:f>
              <c:strCache>
                <c:ptCount val="4"/>
                <c:pt idx="0">
                  <c:v>车身不稳</c:v>
                </c:pt>
                <c:pt idx="1">
                  <c:v>底盘太轻</c:v>
                </c:pt>
                <c:pt idx="2">
                  <c:v>很好</c:v>
                </c:pt>
                <c:pt idx="3">
                  <c:v>其他</c:v>
                </c:pt>
              </c:strCache>
            </c:strRef>
          </c:cat>
          <c:val>
            <c:numRef>
              <c:f>Sheet1!$B$2:$B$5</c:f>
              <c:numCache>
                <c:formatCode>General</c:formatCode>
                <c:ptCount val="4"/>
                <c:pt idx="0">
                  <c:v>34.200000000000003</c:v>
                </c:pt>
                <c:pt idx="1">
                  <c:v>40.700000000000003</c:v>
                </c:pt>
                <c:pt idx="2">
                  <c:v>18.600000000000001</c:v>
                </c:pt>
                <c:pt idx="3">
                  <c:v>6.5</c:v>
                </c:pt>
              </c:numCache>
            </c:numRef>
          </c:val>
          <c:extLst>
            <c:ext xmlns:c16="http://schemas.microsoft.com/office/drawing/2014/chart" uri="{C3380CC4-5D6E-409C-BE32-E72D297353CC}">
              <c16:uniqueId val="{00000000-37D6-4535-A610-0512D79D2875}"/>
            </c:ext>
          </c:extLst>
        </c:ser>
        <c:dLbls>
          <c:showLegendKey val="0"/>
          <c:showVal val="0"/>
          <c:showCatName val="0"/>
          <c:showSerName val="0"/>
          <c:showPercent val="0"/>
          <c:showBubbleSize val="0"/>
        </c:dLbls>
        <c:gapWidth val="182"/>
        <c:axId val="637358976"/>
        <c:axId val="637360416"/>
      </c:barChart>
      <c:catAx>
        <c:axId val="637358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37360416"/>
        <c:crosses val="autoZero"/>
        <c:auto val="1"/>
        <c:lblAlgn val="ctr"/>
        <c:lblOffset val="100"/>
        <c:noMultiLvlLbl val="0"/>
      </c:catAx>
      <c:valAx>
        <c:axId val="6373604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3735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bar"/>
        <c:grouping val="clustered"/>
        <c:varyColors val="0"/>
        <c:ser>
          <c:idx val="0"/>
          <c:order val="0"/>
          <c:tx>
            <c:strRef>
              <c:f>Sheet1!$B$1</c:f>
              <c:strCache>
                <c:ptCount val="1"/>
                <c:pt idx="0">
                  <c:v>可调节性</c:v>
                </c:pt>
              </c:strCache>
            </c:strRef>
          </c:tx>
          <c:spPr>
            <a:solidFill>
              <a:schemeClr val="accent1"/>
            </a:solidFill>
            <a:ln>
              <a:noFill/>
            </a:ln>
            <a:effectLst/>
          </c:spPr>
          <c:invertIfNegative val="0"/>
          <c:cat>
            <c:strRef>
              <c:f>Sheet1!$A$2:$A$5</c:f>
              <c:strCache>
                <c:ptCount val="4"/>
                <c:pt idx="0">
                  <c:v>座椅高度不合适</c:v>
                </c:pt>
                <c:pt idx="1">
                  <c:v>使用状态单一</c:v>
                </c:pt>
                <c:pt idx="2">
                  <c:v>很好</c:v>
                </c:pt>
                <c:pt idx="3">
                  <c:v>其他</c:v>
                </c:pt>
              </c:strCache>
            </c:strRef>
          </c:cat>
          <c:val>
            <c:numRef>
              <c:f>Sheet1!$B$2:$B$5</c:f>
              <c:numCache>
                <c:formatCode>General</c:formatCode>
                <c:ptCount val="4"/>
                <c:pt idx="0">
                  <c:v>34</c:v>
                </c:pt>
                <c:pt idx="1">
                  <c:v>41.5</c:v>
                </c:pt>
                <c:pt idx="2">
                  <c:v>14.5</c:v>
                </c:pt>
                <c:pt idx="3">
                  <c:v>10</c:v>
                </c:pt>
              </c:numCache>
            </c:numRef>
          </c:val>
          <c:extLst>
            <c:ext xmlns:c16="http://schemas.microsoft.com/office/drawing/2014/chart" uri="{C3380CC4-5D6E-409C-BE32-E72D297353CC}">
              <c16:uniqueId val="{00000000-66EB-478C-8D60-52C3A73FC336}"/>
            </c:ext>
          </c:extLst>
        </c:ser>
        <c:dLbls>
          <c:showLegendKey val="0"/>
          <c:showVal val="0"/>
          <c:showCatName val="0"/>
          <c:showSerName val="0"/>
          <c:showPercent val="0"/>
          <c:showBubbleSize val="0"/>
        </c:dLbls>
        <c:gapWidth val="182"/>
        <c:axId val="695969800"/>
        <c:axId val="695974840"/>
      </c:barChart>
      <c:catAx>
        <c:axId val="695969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5974840"/>
        <c:crosses val="autoZero"/>
        <c:auto val="1"/>
        <c:lblAlgn val="ctr"/>
        <c:lblOffset val="100"/>
        <c:noMultiLvlLbl val="0"/>
      </c:catAx>
      <c:valAx>
        <c:axId val="6959748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5969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7"/>
    </mc:Choice>
    <mc:Fallback>
      <c:style val="7"/>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bar"/>
        <c:grouping val="clustered"/>
        <c:varyColors val="0"/>
        <c:ser>
          <c:idx val="0"/>
          <c:order val="0"/>
          <c:tx>
            <c:strRef>
              <c:f>Sheet1!$B$1</c:f>
              <c:strCache>
                <c:ptCount val="1"/>
                <c:pt idx="0">
                  <c:v>舒适性</c:v>
                </c:pt>
              </c:strCache>
            </c:strRef>
          </c:tx>
          <c:spPr>
            <a:solidFill>
              <a:schemeClr val="accent5"/>
            </a:solidFill>
            <a:ln>
              <a:noFill/>
            </a:ln>
            <a:effectLst/>
          </c:spPr>
          <c:invertIfNegative val="0"/>
          <c:cat>
            <c:strRef>
              <c:f>Sheet1!$A$2:$A$5</c:f>
              <c:strCache>
                <c:ptCount val="4"/>
                <c:pt idx="0">
                  <c:v>座椅不舒适</c:v>
                </c:pt>
                <c:pt idx="1">
                  <c:v>车身不光滑</c:v>
                </c:pt>
                <c:pt idx="2">
                  <c:v>很好</c:v>
                </c:pt>
                <c:pt idx="3">
                  <c:v>其他</c:v>
                </c:pt>
              </c:strCache>
            </c:strRef>
          </c:cat>
          <c:val>
            <c:numRef>
              <c:f>Sheet1!$B$2:$B$5</c:f>
              <c:numCache>
                <c:formatCode>General</c:formatCode>
                <c:ptCount val="4"/>
                <c:pt idx="0">
                  <c:v>10</c:v>
                </c:pt>
                <c:pt idx="1">
                  <c:v>35</c:v>
                </c:pt>
                <c:pt idx="2">
                  <c:v>21</c:v>
                </c:pt>
                <c:pt idx="3">
                  <c:v>34</c:v>
                </c:pt>
              </c:numCache>
            </c:numRef>
          </c:val>
          <c:extLst>
            <c:ext xmlns:c16="http://schemas.microsoft.com/office/drawing/2014/chart" uri="{C3380CC4-5D6E-409C-BE32-E72D297353CC}">
              <c16:uniqueId val="{00000000-4005-4BE3-BE90-ED17EC49CE1B}"/>
            </c:ext>
          </c:extLst>
        </c:ser>
        <c:dLbls>
          <c:showLegendKey val="0"/>
          <c:showVal val="0"/>
          <c:showCatName val="0"/>
          <c:showSerName val="0"/>
          <c:showPercent val="0"/>
          <c:showBubbleSize val="0"/>
        </c:dLbls>
        <c:gapWidth val="219"/>
        <c:axId val="688137424"/>
        <c:axId val="688138144"/>
      </c:barChart>
      <c:catAx>
        <c:axId val="688137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8138144"/>
        <c:crosses val="autoZero"/>
        <c:auto val="1"/>
        <c:lblAlgn val="ctr"/>
        <c:lblOffset val="100"/>
        <c:noMultiLvlLbl val="0"/>
      </c:catAx>
      <c:valAx>
        <c:axId val="6881381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8137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5B25CC-E7F5-4527-8E4E-5BD580836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33</Pages>
  <Words>2624</Words>
  <Characters>14963</Characters>
  <Application>Microsoft Office Word</Application>
  <DocSecurity>0</DocSecurity>
  <Lines>124</Lines>
  <Paragraphs>35</Paragraphs>
  <ScaleCrop>false</ScaleCrop>
  <Company>CHINA</Company>
  <LinksUpToDate>false</LinksUpToDate>
  <CharactersWithSpaces>17552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LRGM-</dc:creator>
  <cp:keywords/>
  <dc:description/>
  <cp:lastModifiedBy>俞 姜</cp:lastModifiedBy>
  <cp:revision>13</cp:revision>
  <dcterms:created xsi:type="dcterms:W3CDTF">2023-05-12T04:19:00Z</dcterms:created>
  <dcterms:modified xsi:type="dcterms:W3CDTF">2023-05-28T01:49:00Z</dcterms:modified>
</cp:coreProperties>
</file>